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100" w:rsidRPr="008F3ED4" w:rsidRDefault="00077100" w:rsidP="008F3ED4">
      <w:pPr>
        <w:spacing w:line="480" w:lineRule="auto"/>
        <w:rPr>
          <w:color w:val="000000" w:themeColor="text1"/>
        </w:rPr>
      </w:pPr>
    </w:p>
    <w:p w:rsidR="0091586A" w:rsidRPr="008F3ED4" w:rsidRDefault="0091586A" w:rsidP="008F3ED4">
      <w:pPr>
        <w:spacing w:line="480" w:lineRule="auto"/>
        <w:rPr>
          <w:color w:val="000000" w:themeColor="text1"/>
        </w:rPr>
      </w:pPr>
    </w:p>
    <w:p w:rsidR="0091586A" w:rsidRPr="008F3ED4" w:rsidRDefault="0091586A" w:rsidP="008F3ED4">
      <w:pPr>
        <w:spacing w:line="480" w:lineRule="auto"/>
        <w:rPr>
          <w:color w:val="000000" w:themeColor="text1"/>
        </w:rPr>
      </w:pPr>
    </w:p>
    <w:p w:rsidR="0091586A" w:rsidRPr="008F3ED4" w:rsidRDefault="0091586A" w:rsidP="008F3ED4">
      <w:pPr>
        <w:spacing w:line="480" w:lineRule="auto"/>
        <w:rPr>
          <w:color w:val="000000" w:themeColor="text1"/>
        </w:rPr>
      </w:pPr>
    </w:p>
    <w:p w:rsidR="0091586A" w:rsidRPr="008F3ED4" w:rsidRDefault="0091586A" w:rsidP="008F3ED4">
      <w:pPr>
        <w:spacing w:line="480" w:lineRule="auto"/>
        <w:rPr>
          <w:color w:val="000000" w:themeColor="text1"/>
        </w:rPr>
      </w:pPr>
    </w:p>
    <w:p w:rsidR="0091586A" w:rsidRPr="008F3ED4" w:rsidRDefault="00C2766B" w:rsidP="008F3ED4">
      <w:pPr>
        <w:pStyle w:val="Heading1"/>
        <w:spacing w:before="0" w:line="480" w:lineRule="auto"/>
        <w:jc w:val="center"/>
        <w:rPr>
          <w:rFonts w:ascii="Times New Roman" w:hAnsi="Times New Roman" w:cs="Times New Roman"/>
          <w:b/>
          <w:color w:val="000000" w:themeColor="text1"/>
          <w:sz w:val="24"/>
          <w:szCs w:val="24"/>
        </w:rPr>
      </w:pPr>
      <w:r w:rsidRPr="008F3ED4">
        <w:rPr>
          <w:rFonts w:ascii="Times New Roman" w:hAnsi="Times New Roman" w:cs="Times New Roman"/>
          <w:color w:val="1B1B1B"/>
          <w:sz w:val="24"/>
          <w:szCs w:val="24"/>
          <w:shd w:val="clear" w:color="auto" w:fill="FFFFFF"/>
        </w:rPr>
        <w:t>Planning Process and Implementation</w:t>
      </w:r>
    </w:p>
    <w:p w:rsidR="0041212F" w:rsidRPr="008F3ED4" w:rsidRDefault="00C2766B" w:rsidP="008F3ED4">
      <w:pPr>
        <w:spacing w:line="480" w:lineRule="auto"/>
        <w:jc w:val="center"/>
      </w:pPr>
      <w:r w:rsidRPr="008F3ED4">
        <w:t>Briana C. Croal</w:t>
      </w:r>
    </w:p>
    <w:p w:rsidR="00077100" w:rsidRPr="008F3ED4" w:rsidRDefault="00C2766B" w:rsidP="008F3ED4">
      <w:pPr>
        <w:spacing w:line="480" w:lineRule="auto"/>
        <w:jc w:val="center"/>
        <w:rPr>
          <w:color w:val="000000" w:themeColor="text1"/>
        </w:rPr>
      </w:pPr>
      <w:r w:rsidRPr="008F3ED4">
        <w:rPr>
          <w:color w:val="000000" w:themeColor="text1"/>
        </w:rPr>
        <w:t>Liberty University</w:t>
      </w:r>
    </w:p>
    <w:p w:rsidR="00077100" w:rsidRPr="008F3ED4" w:rsidRDefault="00077100" w:rsidP="008F3ED4">
      <w:pPr>
        <w:spacing w:line="480" w:lineRule="auto"/>
        <w:rPr>
          <w:color w:val="000000" w:themeColor="text1"/>
        </w:rPr>
      </w:pPr>
    </w:p>
    <w:p w:rsidR="00077100" w:rsidRPr="008F3ED4" w:rsidRDefault="00077100" w:rsidP="008F3ED4">
      <w:pPr>
        <w:spacing w:line="480" w:lineRule="auto"/>
        <w:rPr>
          <w:color w:val="000000" w:themeColor="text1"/>
        </w:rPr>
      </w:pPr>
    </w:p>
    <w:p w:rsidR="00077100" w:rsidRPr="008F3ED4" w:rsidRDefault="00077100" w:rsidP="008F3ED4">
      <w:pPr>
        <w:spacing w:line="480" w:lineRule="auto"/>
        <w:rPr>
          <w:color w:val="000000" w:themeColor="text1"/>
        </w:rPr>
      </w:pPr>
    </w:p>
    <w:p w:rsidR="00077100" w:rsidRPr="008F3ED4" w:rsidRDefault="00077100" w:rsidP="008F3ED4">
      <w:pPr>
        <w:spacing w:line="480" w:lineRule="auto"/>
        <w:rPr>
          <w:color w:val="000000" w:themeColor="text1"/>
        </w:rPr>
      </w:pPr>
    </w:p>
    <w:p w:rsidR="0091586A" w:rsidRPr="008F3ED4" w:rsidRDefault="0091586A" w:rsidP="008F3ED4">
      <w:pPr>
        <w:spacing w:line="480" w:lineRule="auto"/>
        <w:rPr>
          <w:color w:val="000000" w:themeColor="text1"/>
        </w:rPr>
      </w:pPr>
    </w:p>
    <w:p w:rsidR="0091586A" w:rsidRPr="008F3ED4" w:rsidRDefault="0091586A" w:rsidP="008F3ED4">
      <w:pPr>
        <w:spacing w:line="480" w:lineRule="auto"/>
        <w:rPr>
          <w:color w:val="000000" w:themeColor="text1"/>
        </w:rPr>
      </w:pPr>
    </w:p>
    <w:p w:rsidR="0091586A" w:rsidRPr="008F3ED4" w:rsidRDefault="0091586A" w:rsidP="008F3ED4">
      <w:pPr>
        <w:spacing w:line="480" w:lineRule="auto"/>
        <w:rPr>
          <w:color w:val="000000" w:themeColor="text1"/>
        </w:rPr>
      </w:pPr>
    </w:p>
    <w:p w:rsidR="0091586A" w:rsidRPr="008F3ED4" w:rsidRDefault="0091586A" w:rsidP="008F3ED4">
      <w:pPr>
        <w:spacing w:line="480" w:lineRule="auto"/>
        <w:rPr>
          <w:color w:val="000000" w:themeColor="text1"/>
        </w:rPr>
      </w:pPr>
    </w:p>
    <w:p w:rsidR="0091586A" w:rsidRPr="008F3ED4" w:rsidRDefault="0091586A" w:rsidP="008F3ED4">
      <w:pPr>
        <w:spacing w:line="480" w:lineRule="auto"/>
        <w:rPr>
          <w:color w:val="000000" w:themeColor="text1"/>
        </w:rPr>
      </w:pPr>
    </w:p>
    <w:p w:rsidR="0091586A" w:rsidRPr="008F3ED4" w:rsidRDefault="0091586A" w:rsidP="008F3ED4">
      <w:pPr>
        <w:spacing w:line="480" w:lineRule="auto"/>
        <w:rPr>
          <w:color w:val="000000" w:themeColor="text1"/>
        </w:rPr>
      </w:pPr>
    </w:p>
    <w:p w:rsidR="0091586A" w:rsidRPr="008F3ED4" w:rsidRDefault="0091586A" w:rsidP="008F3ED4">
      <w:pPr>
        <w:spacing w:line="480" w:lineRule="auto"/>
        <w:rPr>
          <w:color w:val="000000" w:themeColor="text1"/>
        </w:rPr>
      </w:pPr>
    </w:p>
    <w:p w:rsidR="0041212F" w:rsidRDefault="0041212F" w:rsidP="008F3ED4">
      <w:pPr>
        <w:pStyle w:val="Heading1"/>
        <w:spacing w:before="0" w:line="480" w:lineRule="auto"/>
        <w:rPr>
          <w:rFonts w:ascii="Times New Roman" w:eastAsia="Times New Roman" w:hAnsi="Times New Roman" w:cs="Times New Roman"/>
          <w:color w:val="auto"/>
          <w:sz w:val="24"/>
          <w:szCs w:val="24"/>
        </w:rPr>
      </w:pPr>
      <w:bookmarkStart w:id="0" w:name="_Toc503779736"/>
    </w:p>
    <w:p w:rsidR="008F3ED4" w:rsidRPr="008F3ED4" w:rsidRDefault="008F3ED4" w:rsidP="008F3ED4"/>
    <w:p w:rsidR="002960FB" w:rsidRPr="008F3ED4" w:rsidRDefault="00C2766B" w:rsidP="008F3ED4">
      <w:pPr>
        <w:pStyle w:val="Heading1"/>
        <w:spacing w:before="0" w:line="480" w:lineRule="auto"/>
        <w:jc w:val="center"/>
        <w:rPr>
          <w:rFonts w:ascii="Times New Roman" w:hAnsi="Times New Roman" w:cs="Times New Roman"/>
          <w:b/>
          <w:color w:val="000000" w:themeColor="text1"/>
          <w:sz w:val="24"/>
          <w:szCs w:val="24"/>
        </w:rPr>
      </w:pPr>
      <w:r w:rsidRPr="008F3ED4">
        <w:rPr>
          <w:rFonts w:ascii="Times New Roman" w:hAnsi="Times New Roman" w:cs="Times New Roman"/>
          <w:b/>
          <w:color w:val="000000" w:themeColor="text1"/>
          <w:sz w:val="24"/>
          <w:szCs w:val="24"/>
        </w:rPr>
        <w:lastRenderedPageBreak/>
        <w:t>TIP Planning Process</w:t>
      </w:r>
      <w:bookmarkEnd w:id="0"/>
    </w:p>
    <w:p w:rsidR="002960FB" w:rsidRPr="008F3ED4" w:rsidRDefault="00C2766B" w:rsidP="008F3ED4">
      <w:pPr>
        <w:pStyle w:val="Heading2"/>
        <w:spacing w:before="0" w:line="480" w:lineRule="auto"/>
        <w:rPr>
          <w:rFonts w:ascii="Times New Roman" w:hAnsi="Times New Roman" w:cs="Times New Roman"/>
          <w:b/>
          <w:color w:val="000000" w:themeColor="text1"/>
          <w:sz w:val="24"/>
          <w:szCs w:val="24"/>
        </w:rPr>
      </w:pPr>
      <w:bookmarkStart w:id="1" w:name="_Toc503779737"/>
      <w:r w:rsidRPr="008F3ED4">
        <w:rPr>
          <w:rFonts w:ascii="Times New Roman" w:hAnsi="Times New Roman" w:cs="Times New Roman"/>
          <w:b/>
          <w:color w:val="000000" w:themeColor="text1"/>
          <w:sz w:val="24"/>
          <w:szCs w:val="24"/>
        </w:rPr>
        <w:t>State Goals and Objectives with Local Strategies and Measures</w:t>
      </w:r>
      <w:bookmarkEnd w:id="1"/>
      <w:r w:rsidRPr="008F3ED4">
        <w:rPr>
          <w:rFonts w:ascii="Times New Roman" w:hAnsi="Times New Roman" w:cs="Times New Roman"/>
          <w:color w:val="000000" w:themeColor="text1"/>
          <w:sz w:val="24"/>
          <w:szCs w:val="24"/>
        </w:rPr>
        <w:t xml:space="preserve"> </w:t>
      </w:r>
    </w:p>
    <w:tbl>
      <w:tblPr>
        <w:tblW w:w="9468" w:type="dxa"/>
        <w:tblBorders>
          <w:top w:val="single" w:sz="4" w:space="0" w:color="000000"/>
          <w:bottom w:val="single" w:sz="4" w:space="0" w:color="000000"/>
          <w:insideH w:val="single" w:sz="4" w:space="0" w:color="auto"/>
        </w:tblBorders>
        <w:tblLayout w:type="fixed"/>
        <w:tblLook w:val="0000" w:firstRow="0" w:lastRow="0" w:firstColumn="0" w:lastColumn="0" w:noHBand="0" w:noVBand="0"/>
      </w:tblPr>
      <w:tblGrid>
        <w:gridCol w:w="2988"/>
        <w:gridCol w:w="3150"/>
        <w:gridCol w:w="3330"/>
      </w:tblGrid>
      <w:tr w:rsidR="00B96037" w:rsidTr="00357426">
        <w:tc>
          <w:tcPr>
            <w:tcW w:w="2988" w:type="dxa"/>
            <w:vAlign w:val="center"/>
          </w:tcPr>
          <w:p w:rsidR="002960FB" w:rsidRPr="008F3ED4" w:rsidRDefault="00C2766B" w:rsidP="008F3ED4">
            <w:pPr>
              <w:widowControl w:val="0"/>
              <w:autoSpaceDE w:val="0"/>
              <w:autoSpaceDN w:val="0"/>
              <w:adjustRightInd w:val="0"/>
              <w:spacing w:line="480" w:lineRule="auto"/>
              <w:jc w:val="center"/>
              <w:rPr>
                <w:b/>
                <w:bCs/>
                <w:color w:val="000000" w:themeColor="text1"/>
              </w:rPr>
            </w:pPr>
            <w:r w:rsidRPr="008F3ED4">
              <w:rPr>
                <w:b/>
                <w:bCs/>
                <w:color w:val="000000" w:themeColor="text1"/>
              </w:rPr>
              <w:t>Goal</w:t>
            </w:r>
          </w:p>
        </w:tc>
        <w:tc>
          <w:tcPr>
            <w:tcW w:w="3150" w:type="dxa"/>
            <w:vAlign w:val="center"/>
          </w:tcPr>
          <w:p w:rsidR="002960FB" w:rsidRPr="008F3ED4" w:rsidRDefault="00C2766B" w:rsidP="008F3ED4">
            <w:pPr>
              <w:widowControl w:val="0"/>
              <w:autoSpaceDE w:val="0"/>
              <w:autoSpaceDN w:val="0"/>
              <w:adjustRightInd w:val="0"/>
              <w:spacing w:line="480" w:lineRule="auto"/>
              <w:jc w:val="center"/>
              <w:rPr>
                <w:b/>
                <w:noProof/>
                <w:color w:val="000000" w:themeColor="text1"/>
              </w:rPr>
            </w:pPr>
            <w:r w:rsidRPr="008F3ED4">
              <w:rPr>
                <w:b/>
                <w:noProof/>
                <w:color w:val="000000" w:themeColor="text1"/>
              </w:rPr>
              <w:t xml:space="preserve">VA English </w:t>
            </w:r>
            <w:r w:rsidR="0055362E" w:rsidRPr="008F3ED4">
              <w:rPr>
                <w:b/>
                <w:noProof/>
                <w:color w:val="000000" w:themeColor="text1"/>
              </w:rPr>
              <w:t>SOLs</w:t>
            </w:r>
            <w:r w:rsidR="00A70533" w:rsidRPr="008F3ED4">
              <w:rPr>
                <w:b/>
                <w:noProof/>
                <w:color w:val="000000" w:themeColor="text1"/>
              </w:rPr>
              <w:t>/ISTE</w:t>
            </w:r>
          </w:p>
        </w:tc>
        <w:tc>
          <w:tcPr>
            <w:tcW w:w="3330" w:type="dxa"/>
            <w:vAlign w:val="center"/>
          </w:tcPr>
          <w:p w:rsidR="002960FB" w:rsidRPr="008F3ED4" w:rsidRDefault="00C2766B" w:rsidP="008F3ED4">
            <w:pPr>
              <w:widowControl w:val="0"/>
              <w:autoSpaceDE w:val="0"/>
              <w:autoSpaceDN w:val="0"/>
              <w:adjustRightInd w:val="0"/>
              <w:spacing w:line="480" w:lineRule="auto"/>
              <w:jc w:val="center"/>
              <w:rPr>
                <w:b/>
                <w:noProof/>
                <w:color w:val="000000" w:themeColor="text1"/>
              </w:rPr>
            </w:pPr>
            <w:r w:rsidRPr="008F3ED4">
              <w:rPr>
                <w:b/>
                <w:noProof/>
                <w:color w:val="000000" w:themeColor="text1"/>
              </w:rPr>
              <w:t>Strategies</w:t>
            </w:r>
          </w:p>
        </w:tc>
      </w:tr>
      <w:tr w:rsidR="00B96037" w:rsidTr="00357426">
        <w:tc>
          <w:tcPr>
            <w:tcW w:w="2988" w:type="dxa"/>
          </w:tcPr>
          <w:p w:rsidR="002960FB" w:rsidRPr="008F3ED4" w:rsidRDefault="00C2766B" w:rsidP="008F3ED4">
            <w:pPr>
              <w:widowControl w:val="0"/>
              <w:tabs>
                <w:tab w:val="left" w:pos="220"/>
                <w:tab w:val="left" w:pos="720"/>
              </w:tabs>
              <w:autoSpaceDE w:val="0"/>
              <w:autoSpaceDN w:val="0"/>
              <w:adjustRightInd w:val="0"/>
              <w:spacing w:line="480" w:lineRule="auto"/>
              <w:rPr>
                <w:color w:val="000000" w:themeColor="text1"/>
              </w:rPr>
            </w:pPr>
            <w:r w:rsidRPr="008F3ED4">
              <w:rPr>
                <w:b/>
                <w:color w:val="000000" w:themeColor="text1"/>
              </w:rPr>
              <w:t>1.</w:t>
            </w:r>
            <w:r w:rsidRPr="008F3ED4">
              <w:t xml:space="preserve"> To improve the rate of student interactions during a lesson session. </w:t>
            </w:r>
          </w:p>
        </w:tc>
        <w:tc>
          <w:tcPr>
            <w:tcW w:w="3150" w:type="dxa"/>
          </w:tcPr>
          <w:p w:rsidR="002960FB" w:rsidRPr="008F3ED4" w:rsidRDefault="00C2766B" w:rsidP="008F3ED4">
            <w:pPr>
              <w:pStyle w:val="NormalWeb"/>
              <w:spacing w:before="0" w:beforeAutospacing="0" w:after="0" w:afterAutospacing="0" w:line="480" w:lineRule="auto"/>
              <w:ind w:left="360"/>
            </w:pPr>
            <w:r w:rsidRPr="008F3ED4">
              <w:t xml:space="preserve"> </w:t>
            </w:r>
            <w:r w:rsidR="00D312FC" w:rsidRPr="008F3ED4">
              <w:t xml:space="preserve">ISTE 1: Empowered Learner: Students leverage technology to take an active role in choosing, achieving, and demonstrating competency in their learning goals. </w:t>
            </w:r>
          </w:p>
        </w:tc>
        <w:tc>
          <w:tcPr>
            <w:tcW w:w="3330" w:type="dxa"/>
          </w:tcPr>
          <w:p w:rsidR="002960FB" w:rsidRPr="008F3ED4" w:rsidRDefault="00C2766B" w:rsidP="008F3ED4">
            <w:pPr>
              <w:widowControl w:val="0"/>
              <w:tabs>
                <w:tab w:val="left" w:pos="220"/>
                <w:tab w:val="left" w:pos="720"/>
              </w:tabs>
              <w:autoSpaceDE w:val="0"/>
              <w:autoSpaceDN w:val="0"/>
              <w:adjustRightInd w:val="0"/>
              <w:spacing w:line="480" w:lineRule="auto"/>
              <w:ind w:left="44"/>
              <w:rPr>
                <w:color w:val="000000" w:themeColor="text1"/>
              </w:rPr>
            </w:pPr>
            <w:r w:rsidRPr="008F3ED4">
              <w:t>Grouping socially competen</w:t>
            </w:r>
            <w:r w:rsidRPr="008F3ED4">
              <w:t>t learners with shy students. Pairing these students will embrace the aspect of diversity since students with special needs will be catered for. Furthermore, this technique will improve students' interactions because the shy students will learn how to inte</w:t>
            </w:r>
            <w:r w:rsidRPr="008F3ED4">
              <w:t>ract with other students since they will be motivated by their respective group members.</w:t>
            </w:r>
          </w:p>
        </w:tc>
      </w:tr>
      <w:tr w:rsidR="00B96037" w:rsidTr="00357426">
        <w:tc>
          <w:tcPr>
            <w:tcW w:w="2988" w:type="dxa"/>
          </w:tcPr>
          <w:p w:rsidR="002960FB" w:rsidRPr="008F3ED4" w:rsidRDefault="00C2766B" w:rsidP="008F3ED4">
            <w:pPr>
              <w:widowControl w:val="0"/>
              <w:tabs>
                <w:tab w:val="left" w:pos="220"/>
              </w:tabs>
              <w:autoSpaceDE w:val="0"/>
              <w:autoSpaceDN w:val="0"/>
              <w:adjustRightInd w:val="0"/>
              <w:spacing w:line="480" w:lineRule="auto"/>
              <w:rPr>
                <w:b/>
                <w:color w:val="000000" w:themeColor="text1"/>
              </w:rPr>
            </w:pPr>
            <w:r w:rsidRPr="008F3ED4">
              <w:rPr>
                <w:b/>
                <w:color w:val="000000" w:themeColor="text1"/>
              </w:rPr>
              <w:t xml:space="preserve">2. </w:t>
            </w:r>
            <w:r w:rsidRPr="008F3ED4">
              <w:t>To promote creativity and critical thinking among the students.</w:t>
            </w:r>
          </w:p>
        </w:tc>
        <w:tc>
          <w:tcPr>
            <w:tcW w:w="3150" w:type="dxa"/>
          </w:tcPr>
          <w:p w:rsidR="00E62C23" w:rsidRPr="008F3ED4" w:rsidRDefault="00C2766B" w:rsidP="008F3ED4">
            <w:pPr>
              <w:pStyle w:val="NormalWeb"/>
              <w:spacing w:before="0" w:beforeAutospacing="0" w:after="0" w:afterAutospacing="0" w:line="480" w:lineRule="auto"/>
              <w:rPr>
                <w:color w:val="000000" w:themeColor="text1"/>
              </w:rPr>
            </w:pPr>
            <w:r w:rsidRPr="008F3ED4">
              <w:rPr>
                <w:color w:val="000000" w:themeColor="text1"/>
              </w:rPr>
              <w:t xml:space="preserve">ISTE 4: Innovative Designer: Students use various technologies within a design process to identify and solve problems by creating new, </w:t>
            </w:r>
            <w:r w:rsidRPr="008F3ED4">
              <w:rPr>
                <w:color w:val="000000" w:themeColor="text1"/>
              </w:rPr>
              <w:lastRenderedPageBreak/>
              <w:t xml:space="preserve">useful, or imaginative solutions. </w:t>
            </w:r>
          </w:p>
        </w:tc>
        <w:tc>
          <w:tcPr>
            <w:tcW w:w="3330" w:type="dxa"/>
          </w:tcPr>
          <w:p w:rsidR="005C3074" w:rsidRPr="008F3ED4" w:rsidRDefault="00C2766B" w:rsidP="008F3ED4">
            <w:pPr>
              <w:spacing w:line="480" w:lineRule="auto"/>
            </w:pPr>
            <w:r w:rsidRPr="008F3ED4">
              <w:lastRenderedPageBreak/>
              <w:t>Encouraging autonomy and support learners’ intrinsic motivation. Most teachers embrace</w:t>
            </w:r>
            <w:r w:rsidRPr="008F3ED4">
              <w:t xml:space="preserve"> reward systems to motivate learners</w:t>
            </w:r>
            <w:r w:rsidRPr="008F3ED4">
              <w:rPr>
                <w:color w:val="222222"/>
                <w:shd w:val="clear" w:color="auto" w:fill="FFFFFF"/>
              </w:rPr>
              <w:t xml:space="preserve"> (Abdullah, 2021).</w:t>
            </w:r>
            <w:r w:rsidRPr="008F3ED4">
              <w:t xml:space="preserve"> Based on this </w:t>
            </w:r>
            <w:r w:rsidRPr="008F3ED4">
              <w:lastRenderedPageBreak/>
              <w:t>implementation plan, this technology will reduce unhealthy competition and comparison in the classroo</w:t>
            </w:r>
            <w:r w:rsidR="00061FDA" w:rsidRPr="008F3ED4">
              <w:t xml:space="preserve">m. </w:t>
            </w:r>
          </w:p>
          <w:p w:rsidR="00F468BA" w:rsidRPr="008F3ED4" w:rsidRDefault="00F468BA" w:rsidP="008F3ED4">
            <w:pPr>
              <w:widowControl w:val="0"/>
              <w:tabs>
                <w:tab w:val="left" w:pos="220"/>
              </w:tabs>
              <w:autoSpaceDE w:val="0"/>
              <w:autoSpaceDN w:val="0"/>
              <w:adjustRightInd w:val="0"/>
              <w:spacing w:line="480" w:lineRule="auto"/>
              <w:ind w:left="-46"/>
              <w:rPr>
                <w:color w:val="000000" w:themeColor="text1"/>
              </w:rPr>
            </w:pPr>
          </w:p>
        </w:tc>
      </w:tr>
    </w:tbl>
    <w:p w:rsidR="002960FB" w:rsidRPr="008F3ED4" w:rsidRDefault="00C2766B" w:rsidP="00523449">
      <w:pPr>
        <w:pStyle w:val="Heading2"/>
        <w:spacing w:before="0" w:line="480" w:lineRule="auto"/>
        <w:jc w:val="center"/>
        <w:rPr>
          <w:rFonts w:ascii="Times New Roman" w:hAnsi="Times New Roman" w:cs="Times New Roman"/>
          <w:b/>
          <w:color w:val="000000" w:themeColor="text1"/>
          <w:sz w:val="24"/>
          <w:szCs w:val="24"/>
        </w:rPr>
      </w:pPr>
      <w:bookmarkStart w:id="2" w:name="_Toc503779738"/>
      <w:r w:rsidRPr="008F3ED4">
        <w:rPr>
          <w:rFonts w:ascii="Times New Roman" w:hAnsi="Times New Roman" w:cs="Times New Roman"/>
          <w:b/>
          <w:color w:val="000000" w:themeColor="text1"/>
          <w:sz w:val="24"/>
          <w:szCs w:val="24"/>
        </w:rPr>
        <w:lastRenderedPageBreak/>
        <w:t>Environment</w:t>
      </w:r>
      <w:bookmarkEnd w:id="2"/>
    </w:p>
    <w:p w:rsidR="00925C67" w:rsidRPr="008F3ED4" w:rsidRDefault="00C2766B" w:rsidP="008F3ED4">
      <w:pPr>
        <w:spacing w:line="480" w:lineRule="auto"/>
      </w:pPr>
      <w:bookmarkStart w:id="3" w:name="_Toc503779739"/>
      <w:r w:rsidRPr="008F3ED4">
        <w:t xml:space="preserve">Environment involves the surrounding in which the actual </w:t>
      </w:r>
      <w:r w:rsidRPr="008F3ED4">
        <w:t>implementation of these technologies will occur. Since these technologies are aimed at improving collaborative learning in school, the classroom will be the perfect environment for implementation. It is crucial to note that the classroom is among other fac</w:t>
      </w:r>
      <w:r w:rsidRPr="008F3ED4">
        <w:t>tors that influence learning. The classroom environment should always be as positive and supportive as possible to enhance learning</w:t>
      </w:r>
      <w:r w:rsidR="00F22497" w:rsidRPr="008F3ED4">
        <w:rPr>
          <w:color w:val="222222"/>
          <w:shd w:val="clear" w:color="auto" w:fill="FFFFFF"/>
        </w:rPr>
        <w:t xml:space="preserve"> (Belaineh, 2017).</w:t>
      </w:r>
      <w:r w:rsidRPr="008F3ED4">
        <w:t xml:space="preserve"> A negative learning environment is inappropriate because learners feel demotivated at every level of learn</w:t>
      </w:r>
      <w:r w:rsidRPr="008F3ED4">
        <w:t>ing. The instructor should also ensure that the class atmosphere and design are perfect. For instance, the classroom should have appropriate ventilation to ensure that there is a good circulation of air. Students' safety is another aspect that characterize</w:t>
      </w:r>
      <w:r w:rsidRPr="008F3ED4">
        <w:t>s the learning environment. The instructor should ensure that all students are safe from any form of accident that might cause either minor or major injuries to learners. Therefore, students will maximize the use of these technologies when they are in a sa</w:t>
      </w:r>
      <w:r w:rsidRPr="008F3ED4">
        <w:t xml:space="preserve">fer and conducive classroom environment. </w:t>
      </w:r>
      <w:r w:rsidR="00C8616C" w:rsidRPr="008F3ED4">
        <w:t>These students will be able to interact with these technologies on respective days. For instance, FlipGrid will be integrated into learning from Monday to Wednesday. Google Docs will be used for Thursday discussions</w:t>
      </w:r>
      <w:r w:rsidR="00B24274" w:rsidRPr="008F3ED4">
        <w:t>, while Kahoot will be incorporated every Friday since it involves game applications.</w:t>
      </w:r>
      <w:r w:rsidR="00CB2C98" w:rsidRPr="008F3ED4">
        <w:t xml:space="preserve"> </w:t>
      </w:r>
    </w:p>
    <w:p w:rsidR="002960FB" w:rsidRPr="008F3ED4" w:rsidRDefault="00C2766B" w:rsidP="00523449">
      <w:pPr>
        <w:pStyle w:val="Heading2"/>
        <w:spacing w:before="0" w:line="480" w:lineRule="auto"/>
        <w:jc w:val="center"/>
        <w:rPr>
          <w:rFonts w:ascii="Times New Roman" w:hAnsi="Times New Roman" w:cs="Times New Roman"/>
          <w:b/>
          <w:color w:val="000000" w:themeColor="text1"/>
          <w:sz w:val="24"/>
          <w:szCs w:val="24"/>
        </w:rPr>
      </w:pPr>
      <w:r w:rsidRPr="008F3ED4">
        <w:rPr>
          <w:rFonts w:ascii="Times New Roman" w:hAnsi="Times New Roman" w:cs="Times New Roman"/>
          <w:b/>
          <w:color w:val="000000" w:themeColor="text1"/>
          <w:sz w:val="24"/>
          <w:szCs w:val="24"/>
        </w:rPr>
        <w:lastRenderedPageBreak/>
        <w:t>Engagement</w:t>
      </w:r>
      <w:bookmarkEnd w:id="3"/>
    </w:p>
    <w:p w:rsidR="00CB7A0A" w:rsidRPr="008F3ED4" w:rsidRDefault="00C2766B" w:rsidP="008F3ED4">
      <w:pPr>
        <w:spacing w:line="480" w:lineRule="auto"/>
        <w:ind w:firstLine="720"/>
      </w:pPr>
      <w:bookmarkStart w:id="4" w:name="_Toc503779740"/>
      <w:r w:rsidRPr="008F3ED4">
        <w:t>Engagement is a fundamental element in teaching and learning. The term engagement connotes a level of commitment between the teacher and the students. Engagem</w:t>
      </w:r>
      <w:r w:rsidRPr="008F3ED4">
        <w:t>ent cuts across aspects such as feelings, emotions, behavior, and cognition</w:t>
      </w:r>
      <w:r w:rsidR="00C64CD2" w:rsidRPr="008F3ED4">
        <w:rPr>
          <w:color w:val="222222"/>
          <w:shd w:val="clear" w:color="auto" w:fill="FFFFFF"/>
        </w:rPr>
        <w:t xml:space="preserve"> (Goss &amp; Sonnemann, 2017)</w:t>
      </w:r>
      <w:r w:rsidRPr="008F3ED4">
        <w:t>. These students should display a high level of engagement in order to benefit from these technologies. As a way of improving the level of engagement, I wil</w:t>
      </w:r>
      <w:r w:rsidRPr="008F3ED4">
        <w:t xml:space="preserve">l ensure that I make every lesson meaningful. Students should realize that every lesson is meaningful. They should realize that every learning activity counts. I will ensure that I make a meaningful connection by merging relating the prior experience with </w:t>
      </w:r>
      <w:r w:rsidRPr="008F3ED4">
        <w:t xml:space="preserve">the current learning. Engagement can also be improved by establishing a positive relationship with students. It is apparent that students cannot learn in a hostile environment. Therefore, there is a need to establish a caring relationship with students to </w:t>
      </w:r>
      <w:r w:rsidRPr="008F3ED4">
        <w:t xml:space="preserve">enable them to fulfill their need to connect with teachers and other students.   </w:t>
      </w:r>
    </w:p>
    <w:p w:rsidR="002960FB" w:rsidRPr="008F3ED4" w:rsidRDefault="00C2766B" w:rsidP="008F3ED4">
      <w:pPr>
        <w:pStyle w:val="Heading2"/>
        <w:spacing w:before="0" w:line="480" w:lineRule="auto"/>
        <w:rPr>
          <w:rFonts w:ascii="Times New Roman" w:hAnsi="Times New Roman" w:cs="Times New Roman"/>
          <w:b/>
          <w:color w:val="000000" w:themeColor="text1"/>
          <w:sz w:val="24"/>
          <w:szCs w:val="24"/>
        </w:rPr>
      </w:pPr>
      <w:r w:rsidRPr="008F3ED4">
        <w:rPr>
          <w:rFonts w:ascii="Times New Roman" w:hAnsi="Times New Roman" w:cs="Times New Roman"/>
          <w:b/>
          <w:color w:val="000000" w:themeColor="text1"/>
          <w:sz w:val="24"/>
          <w:szCs w:val="24"/>
        </w:rPr>
        <w:t>Application Tools</w:t>
      </w:r>
      <w:bookmarkEnd w:id="4"/>
    </w:p>
    <w:p w:rsidR="00E56541" w:rsidRPr="008F3ED4" w:rsidRDefault="00C2766B" w:rsidP="008F3ED4">
      <w:pPr>
        <w:spacing w:line="480" w:lineRule="auto"/>
      </w:pPr>
      <w:bookmarkStart w:id="5" w:name="_Toc503779741"/>
      <w:r w:rsidRPr="008F3ED4">
        <w:t>The implementation of these technologies requires specific technological tools. The implementation of these technologies will require the following tools;</w:t>
      </w:r>
    </w:p>
    <w:p w:rsidR="00E56541" w:rsidRPr="008F3ED4" w:rsidRDefault="00C2766B" w:rsidP="008F3ED4">
      <w:pPr>
        <w:spacing w:line="480" w:lineRule="auto"/>
      </w:pPr>
      <w:r w:rsidRPr="008F3ED4">
        <w:t>I</w:t>
      </w:r>
      <w:r w:rsidRPr="008F3ED4">
        <w:t>nteractive whiteboards</w:t>
      </w:r>
    </w:p>
    <w:p w:rsidR="00E56541" w:rsidRPr="008F3ED4" w:rsidRDefault="00C2766B" w:rsidP="008F3ED4">
      <w:pPr>
        <w:spacing w:line="480" w:lineRule="auto"/>
      </w:pPr>
      <w:r w:rsidRPr="008F3ED4">
        <w:t xml:space="preserve">Laptops </w:t>
      </w:r>
    </w:p>
    <w:p w:rsidR="00E56541" w:rsidRPr="008F3ED4" w:rsidRDefault="00C2766B" w:rsidP="008F3ED4">
      <w:pPr>
        <w:spacing w:line="480" w:lineRule="auto"/>
      </w:pPr>
      <w:r w:rsidRPr="008F3ED4">
        <w:t>Tablets</w:t>
      </w:r>
    </w:p>
    <w:p w:rsidR="00E56541" w:rsidRPr="008F3ED4" w:rsidRDefault="00C2766B" w:rsidP="008F3ED4">
      <w:pPr>
        <w:spacing w:line="480" w:lineRule="auto"/>
      </w:pPr>
      <w:r w:rsidRPr="008F3ED4">
        <w:t>Classroom projectors</w:t>
      </w:r>
    </w:p>
    <w:p w:rsidR="00E56541" w:rsidRPr="008F3ED4" w:rsidRDefault="00C2766B" w:rsidP="008F3ED4">
      <w:pPr>
        <w:spacing w:line="480" w:lineRule="auto"/>
      </w:pPr>
      <w:r w:rsidRPr="008F3ED4">
        <w:t xml:space="preserve">The main advantage of this school is that there is a strong internet connection and stable power supply. Therefore, students will manage to utilize these technologies without a lot of struggles. </w:t>
      </w:r>
    </w:p>
    <w:p w:rsidR="002960FB" w:rsidRPr="008F3ED4" w:rsidRDefault="00C2766B" w:rsidP="008F3ED4">
      <w:pPr>
        <w:pStyle w:val="Heading2"/>
        <w:spacing w:before="0" w:line="480" w:lineRule="auto"/>
        <w:rPr>
          <w:rFonts w:ascii="Times New Roman" w:hAnsi="Times New Roman" w:cs="Times New Roman"/>
          <w:b/>
          <w:color w:val="000000" w:themeColor="text1"/>
          <w:sz w:val="24"/>
          <w:szCs w:val="24"/>
        </w:rPr>
      </w:pPr>
      <w:r w:rsidRPr="008F3ED4">
        <w:rPr>
          <w:rFonts w:ascii="Times New Roman" w:hAnsi="Times New Roman" w:cs="Times New Roman"/>
          <w:b/>
          <w:color w:val="000000" w:themeColor="text1"/>
          <w:sz w:val="24"/>
          <w:szCs w:val="24"/>
        </w:rPr>
        <w:lastRenderedPageBreak/>
        <w:t>Results</w:t>
      </w:r>
      <w:bookmarkEnd w:id="5"/>
    </w:p>
    <w:p w:rsidR="003E031A" w:rsidRPr="008F3ED4" w:rsidRDefault="00C2766B" w:rsidP="008F3ED4">
      <w:pPr>
        <w:spacing w:line="480" w:lineRule="auto"/>
      </w:pPr>
      <w:r w:rsidRPr="008F3ED4">
        <w:t>The above application tools are crucial in the realization of these TIP goals.</w:t>
      </w:r>
      <w:r w:rsidR="00224409" w:rsidRPr="008F3ED4">
        <w:t xml:space="preserve"> It is important to understand that collaborative classroom tools such as FlipGrid, Kahoot, and Google Docs cannot be put into practice without the infusion of these technologies. For instance, the school must procure a good number of laptops </w:t>
      </w:r>
      <w:r w:rsidR="00F05835" w:rsidRPr="008F3ED4">
        <w:t xml:space="preserve">because the ratio of students to </w:t>
      </w:r>
      <w:r w:rsidR="009B62F0" w:rsidRPr="008F3ED4">
        <w:t xml:space="preserve">laptops </w:t>
      </w:r>
      <w:r w:rsidR="002756FF" w:rsidRPr="008F3ED4">
        <w:t>should</w:t>
      </w:r>
      <w:r w:rsidR="009B62F0" w:rsidRPr="008F3ED4">
        <w:t xml:space="preserve"> </w:t>
      </w:r>
      <w:r w:rsidR="00F05835" w:rsidRPr="008F3ED4">
        <w:t xml:space="preserve">be 1:1. </w:t>
      </w:r>
      <w:r w:rsidR="0020586B" w:rsidRPr="008F3ED4">
        <w:t xml:space="preserve">Therefore, these tools will promote collaborative learning in this institution because </w:t>
      </w:r>
      <w:r w:rsidR="00C4278E" w:rsidRPr="008F3ED4">
        <w:t xml:space="preserve">students will be able to interact with each other during and after the lessons. </w:t>
      </w:r>
    </w:p>
    <w:p w:rsidR="00C90EC8" w:rsidRPr="008F3ED4" w:rsidRDefault="00C2766B" w:rsidP="008F3ED4">
      <w:pPr>
        <w:pStyle w:val="Heading1"/>
        <w:spacing w:before="0" w:line="480" w:lineRule="auto"/>
        <w:jc w:val="center"/>
        <w:rPr>
          <w:rFonts w:ascii="Times New Roman" w:hAnsi="Times New Roman" w:cs="Times New Roman"/>
          <w:b/>
          <w:color w:val="000000" w:themeColor="text1"/>
          <w:sz w:val="24"/>
          <w:szCs w:val="24"/>
        </w:rPr>
      </w:pPr>
      <w:bookmarkStart w:id="6" w:name="_Toc503779742"/>
      <w:r w:rsidRPr="008F3ED4">
        <w:rPr>
          <w:rFonts w:ascii="Times New Roman" w:hAnsi="Times New Roman" w:cs="Times New Roman"/>
          <w:b/>
          <w:color w:val="000000" w:themeColor="text1"/>
          <w:sz w:val="24"/>
          <w:szCs w:val="24"/>
        </w:rPr>
        <w:t>TIP Implementation</w:t>
      </w:r>
      <w:bookmarkEnd w:id="6"/>
    </w:p>
    <w:p w:rsidR="00C90EC8" w:rsidRPr="008F3ED4" w:rsidRDefault="00C2766B" w:rsidP="008F3ED4">
      <w:pPr>
        <w:pStyle w:val="Heading2"/>
        <w:spacing w:before="0" w:line="480" w:lineRule="auto"/>
        <w:rPr>
          <w:rFonts w:ascii="Times New Roman" w:hAnsi="Times New Roman" w:cs="Times New Roman"/>
          <w:b/>
          <w:color w:val="auto"/>
          <w:sz w:val="24"/>
          <w:szCs w:val="24"/>
        </w:rPr>
      </w:pPr>
      <w:bookmarkStart w:id="7" w:name="_Toc503779743"/>
      <w:r w:rsidRPr="008F3ED4">
        <w:rPr>
          <w:rFonts w:ascii="Times New Roman" w:hAnsi="Times New Roman" w:cs="Times New Roman"/>
          <w:b/>
          <w:color w:val="auto"/>
          <w:sz w:val="24"/>
          <w:szCs w:val="24"/>
        </w:rPr>
        <w:t>Budget</w:t>
      </w:r>
      <w:bookmarkEnd w:id="7"/>
      <w:r w:rsidRPr="008F3ED4">
        <w:rPr>
          <w:rFonts w:ascii="Times New Roman" w:hAnsi="Times New Roman" w:cs="Times New Roman"/>
          <w:b/>
          <w:color w:val="auto"/>
          <w:sz w:val="24"/>
          <w:szCs w:val="24"/>
        </w:rPr>
        <w:t xml:space="preserve"> </w:t>
      </w:r>
    </w:p>
    <w:p w:rsidR="00C90EC8" w:rsidRPr="008F3ED4" w:rsidRDefault="00C2766B" w:rsidP="008F3ED4">
      <w:pPr>
        <w:widowControl w:val="0"/>
        <w:autoSpaceDE w:val="0"/>
        <w:autoSpaceDN w:val="0"/>
        <w:adjustRightInd w:val="0"/>
        <w:spacing w:line="480" w:lineRule="auto"/>
      </w:pPr>
      <w:r w:rsidRPr="008F3ED4">
        <w:t xml:space="preserve">Application Tools that need to be purchased: </w:t>
      </w:r>
      <w:r w:rsidR="007D0FFC" w:rsidRPr="008F3ED4">
        <w:t xml:space="preserve">30 </w:t>
      </w:r>
      <w:r w:rsidRPr="008F3ED4">
        <w:t xml:space="preserve">Laptops, </w:t>
      </w:r>
      <w:r w:rsidR="007D0FFC" w:rsidRPr="008F3ED4">
        <w:t xml:space="preserve">2 </w:t>
      </w:r>
      <w:r w:rsidRPr="008F3ED4">
        <w:t xml:space="preserve">Interactive smart boards, </w:t>
      </w:r>
      <w:r w:rsidR="007D0FFC" w:rsidRPr="008F3ED4">
        <w:t xml:space="preserve">2 </w:t>
      </w:r>
      <w:r w:rsidRPr="008F3ED4">
        <w:t xml:space="preserve">Classroom Projectors, and </w:t>
      </w:r>
      <w:r w:rsidR="007D0FFC" w:rsidRPr="008F3ED4">
        <w:t xml:space="preserve">30 </w:t>
      </w:r>
      <w:r w:rsidRPr="008F3ED4">
        <w:t xml:space="preserve">tablets. </w:t>
      </w:r>
    </w:p>
    <w:p w:rsidR="00D268DD" w:rsidRPr="008F3ED4" w:rsidRDefault="00C2766B" w:rsidP="008F3ED4">
      <w:pPr>
        <w:widowControl w:val="0"/>
        <w:autoSpaceDE w:val="0"/>
        <w:autoSpaceDN w:val="0"/>
        <w:adjustRightInd w:val="0"/>
        <w:spacing w:line="480" w:lineRule="auto"/>
      </w:pPr>
      <w:r w:rsidRPr="008F3ED4">
        <w:t>Free technologies incl</w:t>
      </w:r>
      <w:r w:rsidRPr="008F3ED4">
        <w:t xml:space="preserve">ude </w:t>
      </w:r>
      <w:r w:rsidR="00D64ABB" w:rsidRPr="008F3ED4">
        <w:t xml:space="preserve">Google Docs, Kahoot, and FlipGrid. All of these technologies can be downloaded for free online. Users will only sign up and do basic setups. </w:t>
      </w:r>
    </w:p>
    <w:p w:rsidR="00C90EC8" w:rsidRPr="008F3ED4" w:rsidRDefault="00C2766B" w:rsidP="008F3ED4">
      <w:pPr>
        <w:widowControl w:val="0"/>
        <w:autoSpaceDE w:val="0"/>
        <w:autoSpaceDN w:val="0"/>
        <w:adjustRightInd w:val="0"/>
        <w:spacing w:line="480" w:lineRule="auto"/>
        <w:ind w:left="360"/>
        <w:rPr>
          <w:b/>
        </w:rPr>
      </w:pPr>
      <w:r w:rsidRPr="008F3ED4">
        <w:rPr>
          <w:b/>
        </w:rPr>
        <w:t>Professional Development Costs</w:t>
      </w:r>
      <w:r w:rsidR="000431A7" w:rsidRPr="008F3ED4">
        <w:rPr>
          <w:b/>
        </w:rPr>
        <w:t>.</w:t>
      </w:r>
    </w:p>
    <w:p w:rsidR="00B37A7A" w:rsidRPr="008F3ED4" w:rsidRDefault="00C2766B" w:rsidP="008F3ED4">
      <w:pPr>
        <w:widowControl w:val="0"/>
        <w:autoSpaceDE w:val="0"/>
        <w:autoSpaceDN w:val="0"/>
        <w:adjustRightInd w:val="0"/>
        <w:spacing w:line="480" w:lineRule="auto"/>
        <w:ind w:left="360"/>
      </w:pPr>
      <w:r w:rsidRPr="008F3ED4">
        <w:t>Professional development will utilize the same technologies procured for the s</w:t>
      </w:r>
      <w:r w:rsidRPr="008F3ED4">
        <w:t xml:space="preserve">tudents in the course of training. Therefore, the school will not purchase more tools for professional development. </w:t>
      </w:r>
    </w:p>
    <w:p w:rsidR="00357426" w:rsidRPr="008F3ED4" w:rsidRDefault="00C2766B" w:rsidP="008F3ED4">
      <w:pPr>
        <w:widowControl w:val="0"/>
        <w:autoSpaceDE w:val="0"/>
        <w:autoSpaceDN w:val="0"/>
        <w:adjustRightInd w:val="0"/>
        <w:spacing w:line="480" w:lineRule="auto"/>
        <w:ind w:left="360"/>
      </w:pPr>
      <w:r w:rsidRPr="008F3ED4">
        <w:t xml:space="preserve">The </w:t>
      </w:r>
      <w:r w:rsidR="00963D88" w:rsidRPr="008F3ED4">
        <w:t>cost of trainer per session= is $5</w:t>
      </w:r>
      <w:r w:rsidRPr="008F3ED4">
        <w:t xml:space="preserve">00 </w:t>
      </w:r>
    </w:p>
    <w:p w:rsidR="00F8448F" w:rsidRPr="008F3ED4" w:rsidRDefault="00C2766B" w:rsidP="008F3ED4">
      <w:pPr>
        <w:widowControl w:val="0"/>
        <w:autoSpaceDE w:val="0"/>
        <w:autoSpaceDN w:val="0"/>
        <w:adjustRightInd w:val="0"/>
        <w:spacing w:line="480" w:lineRule="auto"/>
        <w:ind w:left="360"/>
        <w:rPr>
          <w:b/>
        </w:rPr>
      </w:pPr>
      <w:r w:rsidRPr="008F3ED4">
        <w:rPr>
          <w:b/>
        </w:rPr>
        <w:t>Total Estimated Cost</w:t>
      </w:r>
      <w:r w:rsidR="000431A7" w:rsidRPr="008F3ED4">
        <w:rPr>
          <w:b/>
        </w:rPr>
        <w:t>.</w:t>
      </w:r>
      <w:r w:rsidRPr="008F3ED4">
        <w:rPr>
          <w:b/>
        </w:rPr>
        <w:t xml:space="preserve"> </w:t>
      </w:r>
    </w:p>
    <w:p w:rsidR="00F8448F" w:rsidRPr="008F3ED4" w:rsidRDefault="00F8448F" w:rsidP="008F3ED4">
      <w:pPr>
        <w:widowControl w:val="0"/>
        <w:autoSpaceDE w:val="0"/>
        <w:autoSpaceDN w:val="0"/>
        <w:adjustRightInd w:val="0"/>
        <w:spacing w:line="480" w:lineRule="auto"/>
        <w:ind w:left="360"/>
        <w:rPr>
          <w:b/>
        </w:rPr>
      </w:pPr>
    </w:p>
    <w:tbl>
      <w:tblPr>
        <w:tblW w:w="5330" w:type="dxa"/>
        <w:jc w:val="center"/>
        <w:tblLook w:val="04A0" w:firstRow="1" w:lastRow="0" w:firstColumn="1" w:lastColumn="0" w:noHBand="0" w:noVBand="1"/>
      </w:tblPr>
      <w:tblGrid>
        <w:gridCol w:w="1430"/>
        <w:gridCol w:w="1300"/>
        <w:gridCol w:w="1300"/>
        <w:gridCol w:w="1300"/>
      </w:tblGrid>
      <w:tr w:rsidR="00B96037" w:rsidTr="00F8448F">
        <w:trPr>
          <w:trHeight w:val="320"/>
          <w:jc w:val="center"/>
        </w:trPr>
        <w:tc>
          <w:tcPr>
            <w:tcW w:w="1430" w:type="dxa"/>
            <w:tcBorders>
              <w:top w:val="single" w:sz="4" w:space="0" w:color="auto"/>
              <w:bottom w:val="single" w:sz="4" w:space="0" w:color="auto"/>
            </w:tcBorders>
            <w:shd w:val="clear" w:color="auto" w:fill="auto"/>
            <w:noWrap/>
            <w:vAlign w:val="bottom"/>
            <w:hideMark/>
          </w:tcPr>
          <w:p w:rsidR="00F8448F" w:rsidRPr="008F3ED4" w:rsidRDefault="00C2766B" w:rsidP="008F3ED4">
            <w:pPr>
              <w:spacing w:line="480" w:lineRule="auto"/>
              <w:jc w:val="center"/>
              <w:rPr>
                <w:b/>
                <w:bCs/>
              </w:rPr>
            </w:pPr>
            <w:r w:rsidRPr="008F3ED4">
              <w:rPr>
                <w:b/>
                <w:bCs/>
              </w:rPr>
              <w:t xml:space="preserve">Technology and training </w:t>
            </w:r>
          </w:p>
        </w:tc>
        <w:tc>
          <w:tcPr>
            <w:tcW w:w="1300" w:type="dxa"/>
            <w:tcBorders>
              <w:top w:val="single" w:sz="4" w:space="0" w:color="auto"/>
              <w:bottom w:val="single" w:sz="4" w:space="0" w:color="auto"/>
            </w:tcBorders>
            <w:shd w:val="clear" w:color="auto" w:fill="auto"/>
            <w:noWrap/>
            <w:vAlign w:val="bottom"/>
            <w:hideMark/>
          </w:tcPr>
          <w:p w:rsidR="00F8448F" w:rsidRPr="008F3ED4" w:rsidRDefault="00C2766B" w:rsidP="008F3ED4">
            <w:pPr>
              <w:spacing w:line="480" w:lineRule="auto"/>
              <w:jc w:val="center"/>
              <w:rPr>
                <w:b/>
                <w:bCs/>
              </w:rPr>
            </w:pPr>
            <w:r w:rsidRPr="008F3ED4">
              <w:rPr>
                <w:b/>
                <w:bCs/>
              </w:rPr>
              <w:t>Cost</w:t>
            </w:r>
          </w:p>
        </w:tc>
        <w:tc>
          <w:tcPr>
            <w:tcW w:w="1300" w:type="dxa"/>
            <w:tcBorders>
              <w:top w:val="single" w:sz="4" w:space="0" w:color="auto"/>
              <w:bottom w:val="single" w:sz="4" w:space="0" w:color="auto"/>
            </w:tcBorders>
            <w:shd w:val="clear" w:color="auto" w:fill="auto"/>
            <w:noWrap/>
            <w:vAlign w:val="bottom"/>
            <w:hideMark/>
          </w:tcPr>
          <w:p w:rsidR="00F8448F" w:rsidRPr="008F3ED4" w:rsidRDefault="00C2766B" w:rsidP="008F3ED4">
            <w:pPr>
              <w:spacing w:line="480" w:lineRule="auto"/>
              <w:jc w:val="center"/>
              <w:rPr>
                <w:b/>
                <w:bCs/>
              </w:rPr>
            </w:pPr>
            <w:r w:rsidRPr="008F3ED4">
              <w:rPr>
                <w:b/>
                <w:bCs/>
              </w:rPr>
              <w:t>Quantity</w:t>
            </w:r>
          </w:p>
        </w:tc>
        <w:tc>
          <w:tcPr>
            <w:tcW w:w="1300" w:type="dxa"/>
            <w:tcBorders>
              <w:top w:val="single" w:sz="4" w:space="0" w:color="auto"/>
              <w:bottom w:val="single" w:sz="4" w:space="0" w:color="auto"/>
            </w:tcBorders>
            <w:shd w:val="clear" w:color="auto" w:fill="auto"/>
            <w:noWrap/>
            <w:vAlign w:val="bottom"/>
            <w:hideMark/>
          </w:tcPr>
          <w:p w:rsidR="00F8448F" w:rsidRPr="008F3ED4" w:rsidRDefault="00C2766B" w:rsidP="008F3ED4">
            <w:pPr>
              <w:spacing w:line="480" w:lineRule="auto"/>
              <w:jc w:val="center"/>
              <w:rPr>
                <w:b/>
                <w:bCs/>
              </w:rPr>
            </w:pPr>
            <w:r w:rsidRPr="008F3ED4">
              <w:rPr>
                <w:b/>
                <w:bCs/>
              </w:rPr>
              <w:t>Total</w:t>
            </w:r>
          </w:p>
        </w:tc>
      </w:tr>
      <w:tr w:rsidR="00B96037" w:rsidTr="00F8448F">
        <w:trPr>
          <w:trHeight w:val="320"/>
          <w:jc w:val="center"/>
        </w:trPr>
        <w:tc>
          <w:tcPr>
            <w:tcW w:w="1430" w:type="dxa"/>
            <w:tcBorders>
              <w:top w:val="single" w:sz="4" w:space="0" w:color="auto"/>
              <w:bottom w:val="single" w:sz="4" w:space="0" w:color="auto"/>
            </w:tcBorders>
            <w:shd w:val="clear" w:color="auto" w:fill="auto"/>
            <w:noWrap/>
            <w:vAlign w:val="bottom"/>
            <w:hideMark/>
          </w:tcPr>
          <w:p w:rsidR="00F8448F" w:rsidRPr="008F3ED4" w:rsidRDefault="00C2766B" w:rsidP="008F3ED4">
            <w:pPr>
              <w:spacing w:line="480" w:lineRule="auto"/>
            </w:pPr>
            <w:r w:rsidRPr="008F3ED4">
              <w:lastRenderedPageBreak/>
              <w:t>Laptops</w:t>
            </w:r>
          </w:p>
        </w:tc>
        <w:tc>
          <w:tcPr>
            <w:tcW w:w="1300" w:type="dxa"/>
            <w:tcBorders>
              <w:top w:val="single" w:sz="4" w:space="0" w:color="auto"/>
              <w:bottom w:val="single" w:sz="4" w:space="0" w:color="auto"/>
            </w:tcBorders>
            <w:shd w:val="clear" w:color="auto" w:fill="auto"/>
            <w:noWrap/>
            <w:vAlign w:val="bottom"/>
            <w:hideMark/>
          </w:tcPr>
          <w:p w:rsidR="00F8448F" w:rsidRPr="008F3ED4" w:rsidRDefault="00C2766B" w:rsidP="008F3ED4">
            <w:pPr>
              <w:spacing w:line="480" w:lineRule="auto"/>
              <w:jc w:val="center"/>
            </w:pPr>
            <w:r w:rsidRPr="008F3ED4">
              <w:t xml:space="preserve">$1500 </w:t>
            </w:r>
          </w:p>
        </w:tc>
        <w:tc>
          <w:tcPr>
            <w:tcW w:w="1300" w:type="dxa"/>
            <w:tcBorders>
              <w:top w:val="single" w:sz="4" w:space="0" w:color="auto"/>
              <w:bottom w:val="single" w:sz="4" w:space="0" w:color="auto"/>
            </w:tcBorders>
            <w:shd w:val="clear" w:color="auto" w:fill="auto"/>
            <w:noWrap/>
            <w:vAlign w:val="bottom"/>
            <w:hideMark/>
          </w:tcPr>
          <w:p w:rsidR="00F8448F" w:rsidRPr="008F3ED4" w:rsidRDefault="00C2766B" w:rsidP="008F3ED4">
            <w:pPr>
              <w:spacing w:line="480" w:lineRule="auto"/>
              <w:jc w:val="center"/>
            </w:pPr>
            <w:r w:rsidRPr="008F3ED4">
              <w:t>30</w:t>
            </w:r>
          </w:p>
        </w:tc>
        <w:tc>
          <w:tcPr>
            <w:tcW w:w="1300" w:type="dxa"/>
            <w:tcBorders>
              <w:top w:val="single" w:sz="4" w:space="0" w:color="auto"/>
              <w:bottom w:val="single" w:sz="4" w:space="0" w:color="auto"/>
            </w:tcBorders>
            <w:shd w:val="clear" w:color="auto" w:fill="auto"/>
            <w:noWrap/>
            <w:vAlign w:val="bottom"/>
            <w:hideMark/>
          </w:tcPr>
          <w:p w:rsidR="00F8448F" w:rsidRPr="008F3ED4" w:rsidRDefault="00C2766B" w:rsidP="008F3ED4">
            <w:pPr>
              <w:spacing w:line="480" w:lineRule="auto"/>
            </w:pPr>
            <w:r w:rsidRPr="008F3ED4">
              <w:t xml:space="preserve">      $45000</w:t>
            </w:r>
          </w:p>
        </w:tc>
      </w:tr>
      <w:tr w:rsidR="00B96037" w:rsidTr="00F8448F">
        <w:trPr>
          <w:trHeight w:val="320"/>
          <w:jc w:val="center"/>
        </w:trPr>
        <w:tc>
          <w:tcPr>
            <w:tcW w:w="1430" w:type="dxa"/>
            <w:tcBorders>
              <w:top w:val="single" w:sz="4" w:space="0" w:color="auto"/>
              <w:bottom w:val="single" w:sz="4" w:space="0" w:color="auto"/>
            </w:tcBorders>
            <w:shd w:val="clear" w:color="auto" w:fill="auto"/>
            <w:noWrap/>
            <w:vAlign w:val="bottom"/>
            <w:hideMark/>
          </w:tcPr>
          <w:p w:rsidR="00F8448F" w:rsidRPr="008F3ED4" w:rsidRDefault="00C2766B" w:rsidP="008F3ED4">
            <w:pPr>
              <w:spacing w:line="480" w:lineRule="auto"/>
            </w:pPr>
            <w:r w:rsidRPr="008F3ED4">
              <w:t xml:space="preserve">Interactive Smartboards </w:t>
            </w:r>
          </w:p>
        </w:tc>
        <w:tc>
          <w:tcPr>
            <w:tcW w:w="1300" w:type="dxa"/>
            <w:tcBorders>
              <w:top w:val="single" w:sz="4" w:space="0" w:color="auto"/>
              <w:bottom w:val="single" w:sz="4" w:space="0" w:color="auto"/>
            </w:tcBorders>
            <w:shd w:val="clear" w:color="auto" w:fill="auto"/>
            <w:noWrap/>
            <w:vAlign w:val="bottom"/>
            <w:hideMark/>
          </w:tcPr>
          <w:p w:rsidR="00F8448F" w:rsidRPr="008F3ED4" w:rsidRDefault="00C2766B" w:rsidP="008F3ED4">
            <w:pPr>
              <w:spacing w:line="480" w:lineRule="auto"/>
            </w:pPr>
            <w:r w:rsidRPr="008F3ED4">
              <w:t xml:space="preserve"> </w:t>
            </w:r>
            <w:r w:rsidR="00445D11" w:rsidRPr="008F3ED4">
              <w:t xml:space="preserve">   $2000</w:t>
            </w:r>
          </w:p>
        </w:tc>
        <w:tc>
          <w:tcPr>
            <w:tcW w:w="1300" w:type="dxa"/>
            <w:tcBorders>
              <w:top w:val="single" w:sz="4" w:space="0" w:color="auto"/>
              <w:bottom w:val="single" w:sz="4" w:space="0" w:color="auto"/>
            </w:tcBorders>
            <w:shd w:val="clear" w:color="auto" w:fill="auto"/>
            <w:noWrap/>
            <w:vAlign w:val="bottom"/>
            <w:hideMark/>
          </w:tcPr>
          <w:p w:rsidR="00F8448F" w:rsidRPr="008F3ED4" w:rsidRDefault="00C2766B" w:rsidP="008F3ED4">
            <w:pPr>
              <w:spacing w:line="480" w:lineRule="auto"/>
            </w:pPr>
            <w:r w:rsidRPr="008F3ED4">
              <w:t xml:space="preserve">        2</w:t>
            </w:r>
            <w:r w:rsidR="00963D88" w:rsidRPr="008F3ED4">
              <w:t xml:space="preserve">             </w:t>
            </w:r>
          </w:p>
        </w:tc>
        <w:tc>
          <w:tcPr>
            <w:tcW w:w="1300" w:type="dxa"/>
            <w:tcBorders>
              <w:top w:val="single" w:sz="4" w:space="0" w:color="auto"/>
              <w:bottom w:val="single" w:sz="4" w:space="0" w:color="auto"/>
            </w:tcBorders>
            <w:shd w:val="clear" w:color="auto" w:fill="auto"/>
            <w:noWrap/>
            <w:vAlign w:val="bottom"/>
            <w:hideMark/>
          </w:tcPr>
          <w:p w:rsidR="00F8448F" w:rsidRPr="008F3ED4" w:rsidRDefault="00C2766B" w:rsidP="008F3ED4">
            <w:pPr>
              <w:spacing w:line="480" w:lineRule="auto"/>
              <w:jc w:val="center"/>
            </w:pPr>
            <w:r w:rsidRPr="008F3ED4">
              <w:t xml:space="preserve">$4000 </w:t>
            </w:r>
          </w:p>
        </w:tc>
      </w:tr>
      <w:tr w:rsidR="00B96037" w:rsidTr="00F8448F">
        <w:trPr>
          <w:trHeight w:val="320"/>
          <w:jc w:val="center"/>
        </w:trPr>
        <w:tc>
          <w:tcPr>
            <w:tcW w:w="1430" w:type="dxa"/>
            <w:tcBorders>
              <w:top w:val="single" w:sz="4" w:space="0" w:color="auto"/>
              <w:left w:val="nil"/>
              <w:bottom w:val="single" w:sz="4" w:space="0" w:color="auto"/>
            </w:tcBorders>
            <w:shd w:val="clear" w:color="auto" w:fill="auto"/>
            <w:noWrap/>
            <w:vAlign w:val="bottom"/>
          </w:tcPr>
          <w:p w:rsidR="00F8448F" w:rsidRPr="008F3ED4" w:rsidRDefault="00C2766B" w:rsidP="008F3ED4">
            <w:pPr>
              <w:spacing w:line="480" w:lineRule="auto"/>
              <w:rPr>
                <w:bCs/>
              </w:rPr>
            </w:pPr>
            <w:r w:rsidRPr="008F3ED4">
              <w:rPr>
                <w:bCs/>
              </w:rPr>
              <w:t xml:space="preserve">Tablets </w:t>
            </w:r>
          </w:p>
        </w:tc>
        <w:tc>
          <w:tcPr>
            <w:tcW w:w="1300" w:type="dxa"/>
            <w:tcBorders>
              <w:top w:val="single" w:sz="4" w:space="0" w:color="auto"/>
              <w:bottom w:val="single" w:sz="4" w:space="0" w:color="auto"/>
            </w:tcBorders>
            <w:shd w:val="clear" w:color="auto" w:fill="auto"/>
            <w:noWrap/>
            <w:vAlign w:val="bottom"/>
          </w:tcPr>
          <w:p w:rsidR="00F8448F" w:rsidRPr="008F3ED4" w:rsidRDefault="00C2766B" w:rsidP="008F3ED4">
            <w:pPr>
              <w:spacing w:line="480" w:lineRule="auto"/>
            </w:pPr>
            <w:r w:rsidRPr="008F3ED4">
              <w:t xml:space="preserve">     $1000         </w:t>
            </w:r>
          </w:p>
        </w:tc>
        <w:tc>
          <w:tcPr>
            <w:tcW w:w="1300" w:type="dxa"/>
            <w:tcBorders>
              <w:top w:val="single" w:sz="4" w:space="0" w:color="auto"/>
              <w:bottom w:val="single" w:sz="4" w:space="0" w:color="auto"/>
            </w:tcBorders>
            <w:shd w:val="clear" w:color="auto" w:fill="auto"/>
            <w:noWrap/>
            <w:vAlign w:val="bottom"/>
          </w:tcPr>
          <w:p w:rsidR="00F8448F" w:rsidRPr="008F3ED4" w:rsidRDefault="00C2766B" w:rsidP="008F3ED4">
            <w:pPr>
              <w:spacing w:line="480" w:lineRule="auto"/>
            </w:pPr>
            <w:r w:rsidRPr="008F3ED4">
              <w:t xml:space="preserve">        30</w:t>
            </w:r>
          </w:p>
        </w:tc>
        <w:tc>
          <w:tcPr>
            <w:tcW w:w="1300" w:type="dxa"/>
            <w:tcBorders>
              <w:top w:val="single" w:sz="4" w:space="0" w:color="auto"/>
              <w:bottom w:val="single" w:sz="4" w:space="0" w:color="auto"/>
              <w:right w:val="nil"/>
            </w:tcBorders>
            <w:shd w:val="clear" w:color="auto" w:fill="auto"/>
            <w:noWrap/>
            <w:vAlign w:val="bottom"/>
          </w:tcPr>
          <w:p w:rsidR="00F8448F" w:rsidRPr="008F3ED4" w:rsidRDefault="00C2766B" w:rsidP="008F3ED4">
            <w:pPr>
              <w:spacing w:line="480" w:lineRule="auto"/>
              <w:rPr>
                <w:bCs/>
              </w:rPr>
            </w:pPr>
            <w:r w:rsidRPr="008F3ED4">
              <w:rPr>
                <w:b/>
                <w:bCs/>
              </w:rPr>
              <w:t xml:space="preserve">     </w:t>
            </w:r>
            <w:r w:rsidRPr="008F3ED4">
              <w:rPr>
                <w:bCs/>
              </w:rPr>
              <w:t>$30000</w:t>
            </w:r>
          </w:p>
        </w:tc>
      </w:tr>
      <w:tr w:rsidR="00B96037" w:rsidTr="00F8448F">
        <w:trPr>
          <w:trHeight w:val="320"/>
          <w:jc w:val="center"/>
        </w:trPr>
        <w:tc>
          <w:tcPr>
            <w:tcW w:w="1430" w:type="dxa"/>
            <w:tcBorders>
              <w:top w:val="single" w:sz="4" w:space="0" w:color="auto"/>
              <w:left w:val="nil"/>
              <w:bottom w:val="single" w:sz="4" w:space="0" w:color="auto"/>
            </w:tcBorders>
            <w:shd w:val="clear" w:color="auto" w:fill="auto"/>
            <w:noWrap/>
            <w:vAlign w:val="bottom"/>
          </w:tcPr>
          <w:p w:rsidR="00F8448F" w:rsidRPr="008F3ED4" w:rsidRDefault="00C2766B" w:rsidP="008F3ED4">
            <w:pPr>
              <w:spacing w:line="480" w:lineRule="auto"/>
              <w:rPr>
                <w:bCs/>
              </w:rPr>
            </w:pPr>
            <w:r w:rsidRPr="008F3ED4">
              <w:rPr>
                <w:bCs/>
              </w:rPr>
              <w:t xml:space="preserve">Classroom projectors </w:t>
            </w:r>
          </w:p>
        </w:tc>
        <w:tc>
          <w:tcPr>
            <w:tcW w:w="1300" w:type="dxa"/>
            <w:tcBorders>
              <w:top w:val="single" w:sz="4" w:space="0" w:color="auto"/>
              <w:bottom w:val="single" w:sz="4" w:space="0" w:color="auto"/>
            </w:tcBorders>
            <w:shd w:val="clear" w:color="auto" w:fill="auto"/>
            <w:noWrap/>
            <w:vAlign w:val="bottom"/>
          </w:tcPr>
          <w:p w:rsidR="00F8448F" w:rsidRPr="008F3ED4" w:rsidRDefault="00C2766B" w:rsidP="008F3ED4">
            <w:pPr>
              <w:spacing w:line="480" w:lineRule="auto"/>
            </w:pPr>
            <w:r w:rsidRPr="008F3ED4">
              <w:t xml:space="preserve">     $500</w:t>
            </w:r>
          </w:p>
        </w:tc>
        <w:tc>
          <w:tcPr>
            <w:tcW w:w="1300" w:type="dxa"/>
            <w:tcBorders>
              <w:top w:val="single" w:sz="4" w:space="0" w:color="auto"/>
              <w:bottom w:val="single" w:sz="4" w:space="0" w:color="auto"/>
            </w:tcBorders>
            <w:shd w:val="clear" w:color="auto" w:fill="auto"/>
            <w:noWrap/>
            <w:vAlign w:val="bottom"/>
          </w:tcPr>
          <w:p w:rsidR="00F8448F" w:rsidRPr="008F3ED4" w:rsidRDefault="00C2766B" w:rsidP="008F3ED4">
            <w:pPr>
              <w:spacing w:line="480" w:lineRule="auto"/>
            </w:pPr>
            <w:r w:rsidRPr="008F3ED4">
              <w:t xml:space="preserve">         2</w:t>
            </w:r>
          </w:p>
        </w:tc>
        <w:tc>
          <w:tcPr>
            <w:tcW w:w="1300" w:type="dxa"/>
            <w:tcBorders>
              <w:top w:val="single" w:sz="4" w:space="0" w:color="auto"/>
              <w:bottom w:val="single" w:sz="4" w:space="0" w:color="auto"/>
              <w:right w:val="nil"/>
            </w:tcBorders>
            <w:shd w:val="clear" w:color="auto" w:fill="auto"/>
            <w:noWrap/>
            <w:vAlign w:val="bottom"/>
          </w:tcPr>
          <w:p w:rsidR="00F8448F" w:rsidRPr="008F3ED4" w:rsidRDefault="00C2766B" w:rsidP="008F3ED4">
            <w:pPr>
              <w:spacing w:line="480" w:lineRule="auto"/>
              <w:rPr>
                <w:bCs/>
              </w:rPr>
            </w:pPr>
            <w:r w:rsidRPr="008F3ED4">
              <w:rPr>
                <w:b/>
                <w:bCs/>
              </w:rPr>
              <w:t xml:space="preserve">      </w:t>
            </w:r>
            <w:r w:rsidRPr="008F3ED4">
              <w:rPr>
                <w:bCs/>
              </w:rPr>
              <w:t xml:space="preserve">$1000 </w:t>
            </w:r>
          </w:p>
        </w:tc>
      </w:tr>
      <w:tr w:rsidR="00B96037" w:rsidTr="00F8448F">
        <w:trPr>
          <w:trHeight w:val="320"/>
          <w:jc w:val="center"/>
        </w:trPr>
        <w:tc>
          <w:tcPr>
            <w:tcW w:w="1430" w:type="dxa"/>
            <w:tcBorders>
              <w:top w:val="single" w:sz="4" w:space="0" w:color="auto"/>
              <w:left w:val="nil"/>
              <w:bottom w:val="single" w:sz="4" w:space="0" w:color="auto"/>
            </w:tcBorders>
            <w:shd w:val="clear" w:color="auto" w:fill="auto"/>
            <w:noWrap/>
            <w:vAlign w:val="bottom"/>
          </w:tcPr>
          <w:p w:rsidR="00F8448F" w:rsidRPr="008F3ED4" w:rsidRDefault="00C2766B" w:rsidP="008F3ED4">
            <w:pPr>
              <w:spacing w:line="480" w:lineRule="auto"/>
              <w:rPr>
                <w:bCs/>
              </w:rPr>
            </w:pPr>
            <w:r w:rsidRPr="008F3ED4">
              <w:rPr>
                <w:bCs/>
              </w:rPr>
              <w:t xml:space="preserve">Trainer </w:t>
            </w:r>
          </w:p>
        </w:tc>
        <w:tc>
          <w:tcPr>
            <w:tcW w:w="1300" w:type="dxa"/>
            <w:tcBorders>
              <w:top w:val="single" w:sz="4" w:space="0" w:color="auto"/>
              <w:bottom w:val="single" w:sz="4" w:space="0" w:color="auto"/>
            </w:tcBorders>
            <w:shd w:val="clear" w:color="auto" w:fill="auto"/>
            <w:noWrap/>
            <w:vAlign w:val="bottom"/>
          </w:tcPr>
          <w:p w:rsidR="00F8448F" w:rsidRPr="008F3ED4" w:rsidRDefault="00C2766B" w:rsidP="008F3ED4">
            <w:pPr>
              <w:spacing w:line="480" w:lineRule="auto"/>
            </w:pPr>
            <w:r w:rsidRPr="008F3ED4">
              <w:t xml:space="preserve">      $5</w:t>
            </w:r>
            <w:r w:rsidR="00445D11" w:rsidRPr="008F3ED4">
              <w:t xml:space="preserve">00 </w:t>
            </w:r>
          </w:p>
        </w:tc>
        <w:tc>
          <w:tcPr>
            <w:tcW w:w="1300" w:type="dxa"/>
            <w:tcBorders>
              <w:top w:val="single" w:sz="4" w:space="0" w:color="auto"/>
              <w:bottom w:val="single" w:sz="4" w:space="0" w:color="auto"/>
            </w:tcBorders>
            <w:shd w:val="clear" w:color="auto" w:fill="auto"/>
            <w:noWrap/>
            <w:vAlign w:val="bottom"/>
          </w:tcPr>
          <w:p w:rsidR="00F8448F" w:rsidRPr="008F3ED4" w:rsidRDefault="00C2766B" w:rsidP="008F3ED4">
            <w:pPr>
              <w:spacing w:line="480" w:lineRule="auto"/>
            </w:pPr>
            <w:r w:rsidRPr="008F3ED4">
              <w:t xml:space="preserve">          5</w:t>
            </w:r>
          </w:p>
        </w:tc>
        <w:tc>
          <w:tcPr>
            <w:tcW w:w="1300" w:type="dxa"/>
            <w:tcBorders>
              <w:top w:val="single" w:sz="4" w:space="0" w:color="auto"/>
              <w:bottom w:val="single" w:sz="4" w:space="0" w:color="auto"/>
              <w:right w:val="nil"/>
            </w:tcBorders>
            <w:shd w:val="clear" w:color="auto" w:fill="auto"/>
            <w:noWrap/>
            <w:vAlign w:val="bottom"/>
          </w:tcPr>
          <w:p w:rsidR="00F8448F" w:rsidRPr="008F3ED4" w:rsidRDefault="00C2766B" w:rsidP="008F3ED4">
            <w:pPr>
              <w:spacing w:line="480" w:lineRule="auto"/>
              <w:rPr>
                <w:bCs/>
              </w:rPr>
            </w:pPr>
            <w:r w:rsidRPr="008F3ED4">
              <w:rPr>
                <w:b/>
                <w:bCs/>
              </w:rPr>
              <w:t xml:space="preserve">       </w:t>
            </w:r>
            <w:r w:rsidR="00A16D92" w:rsidRPr="008F3ED4">
              <w:rPr>
                <w:bCs/>
              </w:rPr>
              <w:t>$2500</w:t>
            </w:r>
          </w:p>
        </w:tc>
      </w:tr>
      <w:tr w:rsidR="00B96037" w:rsidTr="00F8448F">
        <w:trPr>
          <w:trHeight w:val="320"/>
          <w:jc w:val="center"/>
        </w:trPr>
        <w:tc>
          <w:tcPr>
            <w:tcW w:w="1430" w:type="dxa"/>
            <w:tcBorders>
              <w:top w:val="single" w:sz="4" w:space="0" w:color="auto"/>
              <w:left w:val="nil"/>
              <w:bottom w:val="single" w:sz="4" w:space="0" w:color="auto"/>
            </w:tcBorders>
            <w:shd w:val="clear" w:color="auto" w:fill="auto"/>
            <w:noWrap/>
            <w:vAlign w:val="bottom"/>
          </w:tcPr>
          <w:p w:rsidR="00F8448F" w:rsidRPr="008F3ED4" w:rsidRDefault="00C2766B" w:rsidP="008F3ED4">
            <w:pPr>
              <w:spacing w:line="480" w:lineRule="auto"/>
              <w:rPr>
                <w:b/>
                <w:bCs/>
              </w:rPr>
            </w:pPr>
            <w:r w:rsidRPr="008F3ED4">
              <w:rPr>
                <w:b/>
                <w:bCs/>
              </w:rPr>
              <w:t xml:space="preserve">Total </w:t>
            </w:r>
          </w:p>
        </w:tc>
        <w:tc>
          <w:tcPr>
            <w:tcW w:w="1300" w:type="dxa"/>
            <w:tcBorders>
              <w:top w:val="single" w:sz="4" w:space="0" w:color="auto"/>
              <w:bottom w:val="single" w:sz="4" w:space="0" w:color="auto"/>
            </w:tcBorders>
            <w:shd w:val="clear" w:color="auto" w:fill="auto"/>
            <w:noWrap/>
            <w:vAlign w:val="bottom"/>
          </w:tcPr>
          <w:p w:rsidR="00F8448F" w:rsidRPr="008F3ED4" w:rsidRDefault="00F8448F" w:rsidP="008F3ED4">
            <w:pPr>
              <w:spacing w:line="480" w:lineRule="auto"/>
            </w:pPr>
          </w:p>
        </w:tc>
        <w:tc>
          <w:tcPr>
            <w:tcW w:w="1300" w:type="dxa"/>
            <w:tcBorders>
              <w:top w:val="single" w:sz="4" w:space="0" w:color="auto"/>
              <w:bottom w:val="single" w:sz="4" w:space="0" w:color="auto"/>
            </w:tcBorders>
            <w:shd w:val="clear" w:color="auto" w:fill="auto"/>
            <w:noWrap/>
            <w:vAlign w:val="bottom"/>
          </w:tcPr>
          <w:p w:rsidR="00F8448F" w:rsidRPr="008F3ED4" w:rsidRDefault="00F8448F" w:rsidP="008F3ED4">
            <w:pPr>
              <w:spacing w:line="480" w:lineRule="auto"/>
            </w:pPr>
          </w:p>
        </w:tc>
        <w:tc>
          <w:tcPr>
            <w:tcW w:w="1300" w:type="dxa"/>
            <w:tcBorders>
              <w:top w:val="single" w:sz="4" w:space="0" w:color="auto"/>
              <w:bottom w:val="single" w:sz="4" w:space="0" w:color="auto"/>
              <w:right w:val="nil"/>
            </w:tcBorders>
            <w:shd w:val="clear" w:color="auto" w:fill="auto"/>
            <w:noWrap/>
            <w:vAlign w:val="bottom"/>
          </w:tcPr>
          <w:p w:rsidR="00F8448F" w:rsidRPr="008F3ED4" w:rsidRDefault="00C2766B" w:rsidP="008F3ED4">
            <w:pPr>
              <w:spacing w:line="480" w:lineRule="auto"/>
              <w:jc w:val="center"/>
              <w:rPr>
                <w:b/>
                <w:bCs/>
              </w:rPr>
            </w:pPr>
            <w:r w:rsidRPr="008F3ED4">
              <w:rPr>
                <w:b/>
                <w:bCs/>
              </w:rPr>
              <w:t xml:space="preserve">$82500 </w:t>
            </w:r>
          </w:p>
        </w:tc>
      </w:tr>
      <w:tr w:rsidR="00B96037" w:rsidTr="00F8448F">
        <w:trPr>
          <w:trHeight w:val="320"/>
          <w:jc w:val="center"/>
        </w:trPr>
        <w:tc>
          <w:tcPr>
            <w:tcW w:w="1430" w:type="dxa"/>
            <w:tcBorders>
              <w:top w:val="single" w:sz="4" w:space="0" w:color="auto"/>
              <w:left w:val="nil"/>
              <w:bottom w:val="nil"/>
            </w:tcBorders>
            <w:shd w:val="clear" w:color="auto" w:fill="auto"/>
            <w:noWrap/>
            <w:vAlign w:val="bottom"/>
          </w:tcPr>
          <w:p w:rsidR="00F8448F" w:rsidRPr="008F3ED4" w:rsidRDefault="00C2766B" w:rsidP="008F3ED4">
            <w:pPr>
              <w:spacing w:line="480" w:lineRule="auto"/>
              <w:rPr>
                <w:b/>
                <w:bCs/>
              </w:rPr>
            </w:pPr>
            <w:r w:rsidRPr="008F3ED4">
              <w:rPr>
                <w:b/>
                <w:bCs/>
              </w:rPr>
              <w:t xml:space="preserve"> </w:t>
            </w:r>
          </w:p>
        </w:tc>
        <w:tc>
          <w:tcPr>
            <w:tcW w:w="1300" w:type="dxa"/>
            <w:tcBorders>
              <w:top w:val="single" w:sz="4" w:space="0" w:color="auto"/>
              <w:bottom w:val="nil"/>
            </w:tcBorders>
            <w:shd w:val="clear" w:color="auto" w:fill="auto"/>
            <w:noWrap/>
            <w:vAlign w:val="bottom"/>
          </w:tcPr>
          <w:p w:rsidR="00F8448F" w:rsidRPr="008F3ED4" w:rsidRDefault="00F8448F" w:rsidP="008F3ED4">
            <w:pPr>
              <w:spacing w:line="480" w:lineRule="auto"/>
            </w:pPr>
          </w:p>
        </w:tc>
        <w:tc>
          <w:tcPr>
            <w:tcW w:w="1300" w:type="dxa"/>
            <w:tcBorders>
              <w:top w:val="single" w:sz="4" w:space="0" w:color="auto"/>
              <w:bottom w:val="nil"/>
            </w:tcBorders>
            <w:shd w:val="clear" w:color="auto" w:fill="auto"/>
            <w:noWrap/>
            <w:vAlign w:val="bottom"/>
          </w:tcPr>
          <w:p w:rsidR="00F8448F" w:rsidRPr="008F3ED4" w:rsidRDefault="00F8448F" w:rsidP="008F3ED4">
            <w:pPr>
              <w:spacing w:line="480" w:lineRule="auto"/>
            </w:pPr>
          </w:p>
        </w:tc>
        <w:tc>
          <w:tcPr>
            <w:tcW w:w="1300" w:type="dxa"/>
            <w:tcBorders>
              <w:top w:val="single" w:sz="4" w:space="0" w:color="auto"/>
              <w:bottom w:val="nil"/>
              <w:right w:val="nil"/>
            </w:tcBorders>
            <w:shd w:val="clear" w:color="auto" w:fill="auto"/>
            <w:noWrap/>
            <w:vAlign w:val="bottom"/>
          </w:tcPr>
          <w:p w:rsidR="00F8448F" w:rsidRPr="008F3ED4" w:rsidRDefault="00F8448F" w:rsidP="008F3ED4">
            <w:pPr>
              <w:spacing w:line="480" w:lineRule="auto"/>
              <w:jc w:val="right"/>
              <w:rPr>
                <w:b/>
                <w:bCs/>
              </w:rPr>
            </w:pPr>
          </w:p>
        </w:tc>
      </w:tr>
    </w:tbl>
    <w:p w:rsidR="00C90EC8" w:rsidRPr="008F3ED4" w:rsidRDefault="00C2766B" w:rsidP="008F3ED4">
      <w:pPr>
        <w:pStyle w:val="Heading2"/>
        <w:spacing w:before="0" w:line="480" w:lineRule="auto"/>
        <w:rPr>
          <w:rFonts w:ascii="Times New Roman" w:hAnsi="Times New Roman" w:cs="Times New Roman"/>
          <w:b/>
          <w:color w:val="auto"/>
          <w:sz w:val="24"/>
          <w:szCs w:val="24"/>
        </w:rPr>
      </w:pPr>
      <w:bookmarkStart w:id="8" w:name="_Toc503779744"/>
      <w:r w:rsidRPr="008F3ED4">
        <w:rPr>
          <w:rFonts w:ascii="Times New Roman" w:hAnsi="Times New Roman" w:cs="Times New Roman"/>
          <w:b/>
          <w:color w:val="auto"/>
          <w:sz w:val="24"/>
          <w:szCs w:val="24"/>
        </w:rPr>
        <w:t>Professional Development (PD) Plan</w:t>
      </w:r>
      <w:bookmarkEnd w:id="8"/>
    </w:p>
    <w:p w:rsidR="0065064E" w:rsidRPr="008F3ED4" w:rsidRDefault="00C2766B" w:rsidP="008F3ED4">
      <w:pPr>
        <w:spacing w:line="480" w:lineRule="auto"/>
      </w:pPr>
      <w:r w:rsidRPr="008F3ED4">
        <w:t xml:space="preserve">The session on professional development aims at improving the knowledge and skills of respective professionals in this institution. </w:t>
      </w:r>
      <w:r w:rsidR="00352B20" w:rsidRPr="008F3ED4">
        <w:t xml:space="preserve">It is apparent that most teachers lack adequate knowledge on how to use these collaborative technologies. The administration managed to contract one technical trainer who is competent in this technological field. Training will be conducted within a week. </w:t>
      </w:r>
      <w:r w:rsidR="007D4C74" w:rsidRPr="008F3ED4">
        <w:t xml:space="preserve">Professionals will be expected to educate students on how to use these technologies thereafter. </w:t>
      </w:r>
    </w:p>
    <w:p w:rsidR="00C90EC8" w:rsidRPr="008F3ED4" w:rsidRDefault="00C2766B" w:rsidP="008F3ED4">
      <w:pPr>
        <w:spacing w:line="480" w:lineRule="auto"/>
      </w:pPr>
      <w:r w:rsidRPr="008F3ED4">
        <w:rPr>
          <w:b/>
          <w:bCs/>
          <w:i/>
          <w:iCs/>
        </w:rPr>
        <w:t xml:space="preserve">ONE WEEK </w:t>
      </w:r>
      <w:r w:rsidR="00034E2A" w:rsidRPr="008F3ED4">
        <w:rPr>
          <w:b/>
          <w:bCs/>
          <w:i/>
          <w:iCs/>
        </w:rPr>
        <w:t>PLAN</w:t>
      </w:r>
      <w:r w:rsidRPr="008F3ED4">
        <w:rPr>
          <w:b/>
          <w:bCs/>
          <w:i/>
          <w:iCs/>
        </w:rPr>
        <w:t xml:space="preserve">– </w:t>
      </w:r>
      <w:r w:rsidR="008B465D" w:rsidRPr="008F3ED4">
        <w:rPr>
          <w:bCs/>
          <w:i/>
          <w:iCs/>
        </w:rPr>
        <w:t xml:space="preserve">Training covers the three collaborative technologies: </w:t>
      </w:r>
      <w:r w:rsidR="008B465D" w:rsidRPr="008F3ED4">
        <w:rPr>
          <w:bCs/>
          <w:iCs/>
        </w:rPr>
        <w:t xml:space="preserve">Google docs, Kahoot, and FlipGrid. </w:t>
      </w:r>
    </w:p>
    <w:p w:rsidR="00C90EC8" w:rsidRPr="008F3ED4" w:rsidRDefault="00C2766B" w:rsidP="008F3ED4">
      <w:pPr>
        <w:spacing w:line="480" w:lineRule="auto"/>
        <w:ind w:left="720"/>
        <w:rPr>
          <w:rFonts w:eastAsia="MS Mincho"/>
          <w:color w:val="00B050"/>
        </w:rPr>
      </w:pPr>
      <w:r w:rsidRPr="008F3ED4">
        <w:rPr>
          <w:b/>
          <w:bCs/>
        </w:rPr>
        <w:t>Where does it fit:</w:t>
      </w:r>
      <w:r w:rsidR="004B6DF3" w:rsidRPr="008F3ED4">
        <w:rPr>
          <w:b/>
          <w:bCs/>
        </w:rPr>
        <w:t xml:space="preserve"> </w:t>
      </w:r>
      <w:r w:rsidR="004B6DF3" w:rsidRPr="008F3ED4">
        <w:rPr>
          <w:bCs/>
        </w:rPr>
        <w:t xml:space="preserve">All of these technologies will be used to improve students’ collaborations during and after the lessons. </w:t>
      </w:r>
      <w:r w:rsidR="00C63CC5" w:rsidRPr="008F3ED4">
        <w:rPr>
          <w:bCs/>
        </w:rPr>
        <w:t xml:space="preserve">For instance, students will be motivated to participate in groups since they can share their opinions on one platform or forum. </w:t>
      </w:r>
      <w:r w:rsidRPr="008F3ED4">
        <w:rPr>
          <w:b/>
          <w:bCs/>
        </w:rPr>
        <w:t xml:space="preserve"> </w:t>
      </w:r>
    </w:p>
    <w:p w:rsidR="00C90EC8" w:rsidRPr="008F3ED4" w:rsidRDefault="00C2766B" w:rsidP="008F3ED4">
      <w:pPr>
        <w:spacing w:line="480" w:lineRule="auto"/>
        <w:ind w:left="720"/>
      </w:pPr>
      <w:r w:rsidRPr="008F3ED4">
        <w:rPr>
          <w:b/>
          <w:bCs/>
        </w:rPr>
        <w:t xml:space="preserve">Backup Plan: </w:t>
      </w:r>
      <w:r w:rsidR="00CA28E7" w:rsidRPr="008F3ED4">
        <w:rPr>
          <w:bCs/>
        </w:rPr>
        <w:t>In case of failure of one technology, students’ will be free to util</w:t>
      </w:r>
      <w:r w:rsidR="0099369A" w:rsidRPr="008F3ED4">
        <w:rPr>
          <w:bCs/>
        </w:rPr>
        <w:t xml:space="preserve">ize the remaining alternatives since the plan is to incorporate three technologies. </w:t>
      </w:r>
    </w:p>
    <w:p w:rsidR="00C90EC8" w:rsidRPr="008F3ED4" w:rsidRDefault="00C2766B" w:rsidP="008F3ED4">
      <w:pPr>
        <w:spacing w:line="480" w:lineRule="auto"/>
        <w:ind w:left="720"/>
        <w:rPr>
          <w:bCs/>
        </w:rPr>
      </w:pPr>
      <w:r w:rsidRPr="008F3ED4">
        <w:rPr>
          <w:b/>
          <w:bCs/>
        </w:rPr>
        <w:lastRenderedPageBreak/>
        <w:t xml:space="preserve">Effectiveness: </w:t>
      </w:r>
      <w:r w:rsidR="00D660A0" w:rsidRPr="008F3ED4">
        <w:rPr>
          <w:bCs/>
        </w:rPr>
        <w:t xml:space="preserve">the program is very effective because both students and teachers are likely to show interest in these new technologies due to their massive benefits. </w:t>
      </w:r>
    </w:p>
    <w:p w:rsidR="00C90EC8" w:rsidRPr="008F3ED4" w:rsidRDefault="00C2766B" w:rsidP="008F3ED4">
      <w:pPr>
        <w:spacing w:line="480" w:lineRule="auto"/>
        <w:ind w:left="720"/>
      </w:pPr>
      <w:r w:rsidRPr="008F3ED4">
        <w:rPr>
          <w:b/>
          <w:bCs/>
        </w:rPr>
        <w:t xml:space="preserve">PD: </w:t>
      </w:r>
      <w:r w:rsidR="00993A78" w:rsidRPr="008F3ED4">
        <w:rPr>
          <w:bCs/>
        </w:rPr>
        <w:t xml:space="preserve">The professional development </w:t>
      </w:r>
      <w:r w:rsidR="00B80B41" w:rsidRPr="008F3ED4">
        <w:rPr>
          <w:bCs/>
        </w:rPr>
        <w:t>incorporates</w:t>
      </w:r>
      <w:r w:rsidR="00993A78" w:rsidRPr="008F3ED4">
        <w:rPr>
          <w:bCs/>
        </w:rPr>
        <w:t xml:space="preserve"> aspects such as training on how to create and disseminate information via these technologies, how to provide feedback to students, and how to separate contents of varied subjects. </w:t>
      </w:r>
      <w:r w:rsidR="00B80B41" w:rsidRPr="008F3ED4">
        <w:rPr>
          <w:bCs/>
        </w:rPr>
        <w:t xml:space="preserve">This program was scheduled for one week because these technological devices are not so complicated to integrate into a classroom situation. </w:t>
      </w:r>
      <w:r w:rsidR="00721C9F" w:rsidRPr="008F3ED4">
        <w:rPr>
          <w:bCs/>
        </w:rPr>
        <w:t xml:space="preserve">    </w:t>
      </w:r>
    </w:p>
    <w:p w:rsidR="00C90EC8" w:rsidRPr="008F3ED4" w:rsidRDefault="00C2766B" w:rsidP="00C93EF2">
      <w:pPr>
        <w:pStyle w:val="Heading2"/>
        <w:spacing w:before="0" w:line="480" w:lineRule="auto"/>
        <w:jc w:val="center"/>
        <w:rPr>
          <w:rFonts w:ascii="Times New Roman" w:hAnsi="Times New Roman" w:cs="Times New Roman"/>
          <w:b/>
          <w:color w:val="00B050"/>
          <w:sz w:val="24"/>
          <w:szCs w:val="24"/>
        </w:rPr>
      </w:pPr>
      <w:bookmarkStart w:id="9" w:name="_Toc503779745"/>
      <w:r w:rsidRPr="008F3ED4">
        <w:rPr>
          <w:rFonts w:ascii="Times New Roman" w:hAnsi="Times New Roman" w:cs="Times New Roman"/>
          <w:b/>
          <w:color w:val="auto"/>
          <w:sz w:val="24"/>
          <w:szCs w:val="24"/>
        </w:rPr>
        <w:t>Lesson Plan 1</w:t>
      </w:r>
      <w:bookmarkEnd w:id="9"/>
    </w:p>
    <w:p w:rsidR="00C90EC8" w:rsidRPr="008F3ED4" w:rsidRDefault="00C2766B" w:rsidP="008F3ED4">
      <w:pPr>
        <w:widowControl w:val="0"/>
        <w:autoSpaceDE w:val="0"/>
        <w:autoSpaceDN w:val="0"/>
        <w:adjustRightInd w:val="0"/>
        <w:spacing w:line="480" w:lineRule="auto"/>
      </w:pPr>
      <w:r w:rsidRPr="008F3ED4">
        <w:rPr>
          <w:b/>
          <w:bCs/>
          <w:i/>
          <w:iCs/>
        </w:rPr>
        <w:t>Topic/Subject/Grade</w:t>
      </w:r>
      <w:r w:rsidRPr="008F3ED4">
        <w:rPr>
          <w:b/>
          <w:bCs/>
        </w:rPr>
        <w:t xml:space="preserve">: </w:t>
      </w:r>
      <w:r w:rsidR="00C076FE" w:rsidRPr="008F3ED4">
        <w:t>Reading: “The Cry in The Corridor”/</w:t>
      </w:r>
      <w:r w:rsidR="00C076FE" w:rsidRPr="008F3ED4">
        <w:rPr>
          <w:bCs/>
        </w:rPr>
        <w:t>English/Grade 5</w:t>
      </w:r>
    </w:p>
    <w:p w:rsidR="00C90EC8" w:rsidRPr="008F3ED4" w:rsidRDefault="00C2766B" w:rsidP="008F3ED4">
      <w:pPr>
        <w:pStyle w:val="NormalWeb"/>
        <w:spacing w:before="0" w:beforeAutospacing="0" w:after="0" w:afterAutospacing="0" w:line="480" w:lineRule="auto"/>
        <w:rPr>
          <w:iCs/>
        </w:rPr>
      </w:pPr>
      <w:r w:rsidRPr="008F3ED4">
        <w:rPr>
          <w:b/>
          <w:bCs/>
          <w:i/>
          <w:iCs/>
        </w:rPr>
        <w:t>Primary SOL</w:t>
      </w:r>
      <w:r w:rsidRPr="008F3ED4">
        <w:rPr>
          <w:i/>
          <w:iCs/>
        </w:rPr>
        <w:t xml:space="preserve">: </w:t>
      </w:r>
      <w:r w:rsidR="007D5D15" w:rsidRPr="008F3ED4">
        <w:rPr>
          <w:iCs/>
        </w:rPr>
        <w:t>The state reading standards for literature are;</w:t>
      </w:r>
    </w:p>
    <w:p w:rsidR="007D5D15" w:rsidRPr="008F3ED4" w:rsidRDefault="00C2766B" w:rsidP="008F3ED4">
      <w:pPr>
        <w:spacing w:line="480" w:lineRule="auto"/>
      </w:pPr>
      <w:r w:rsidRPr="008F3ED4">
        <w:t>RL.5.1: Quote accurately from a text when explaining what the text says explicitly and when drawing inferences from the</w:t>
      </w:r>
    </w:p>
    <w:p w:rsidR="007D5D15" w:rsidRPr="008F3ED4" w:rsidRDefault="00C2766B" w:rsidP="008F3ED4">
      <w:pPr>
        <w:spacing w:line="480" w:lineRule="auto"/>
      </w:pPr>
      <w:r w:rsidRPr="008F3ED4">
        <w:t xml:space="preserve">RL.5.2: Compare and contrast two or more characters, settings, or events in a story or drama, drawing on </w:t>
      </w:r>
      <w:r w:rsidRPr="008F3ED4">
        <w:t>specific details in the text (e.g., how characters interact).</w:t>
      </w:r>
    </w:p>
    <w:p w:rsidR="00C90EC8" w:rsidRPr="008F3ED4" w:rsidRDefault="00C2766B" w:rsidP="008F3ED4">
      <w:pPr>
        <w:widowControl w:val="0"/>
        <w:autoSpaceDE w:val="0"/>
        <w:autoSpaceDN w:val="0"/>
        <w:adjustRightInd w:val="0"/>
        <w:spacing w:line="480" w:lineRule="auto"/>
      </w:pPr>
      <w:r w:rsidRPr="008F3ED4">
        <w:rPr>
          <w:b/>
          <w:bCs/>
          <w:i/>
          <w:iCs/>
        </w:rPr>
        <w:t>Other related standards</w:t>
      </w:r>
      <w:r w:rsidRPr="008F3ED4">
        <w:rPr>
          <w:i/>
          <w:iCs/>
        </w:rPr>
        <w:t xml:space="preserve">: </w:t>
      </w:r>
      <w:r w:rsidR="00420302" w:rsidRPr="008F3ED4">
        <w:rPr>
          <w:iCs/>
        </w:rPr>
        <w:t xml:space="preserve">Universal Design for Learning Guidelines: Provide multiple means of Action and Expression.  </w:t>
      </w:r>
    </w:p>
    <w:p w:rsidR="003C5153" w:rsidRPr="008F3ED4" w:rsidRDefault="00C2766B" w:rsidP="008F3ED4">
      <w:pPr>
        <w:spacing w:line="480" w:lineRule="auto"/>
        <w:rPr>
          <w:i/>
        </w:rPr>
      </w:pPr>
      <w:r w:rsidRPr="008F3ED4">
        <w:rPr>
          <w:b/>
          <w:bCs/>
          <w:i/>
          <w:iCs/>
        </w:rPr>
        <w:t>Objective</w:t>
      </w:r>
      <w:r w:rsidRPr="008F3ED4">
        <w:rPr>
          <w:i/>
          <w:iCs/>
        </w:rPr>
        <w:t xml:space="preserve">: </w:t>
      </w:r>
      <w:r w:rsidRPr="008F3ED4">
        <w:rPr>
          <w:i/>
        </w:rPr>
        <w:t>By the end of the lesson, learners should be able to:</w:t>
      </w:r>
    </w:p>
    <w:p w:rsidR="003C5153" w:rsidRPr="008F3ED4" w:rsidRDefault="00C2766B" w:rsidP="008F3ED4">
      <w:pPr>
        <w:pStyle w:val="ListParagraph"/>
        <w:numPr>
          <w:ilvl w:val="0"/>
          <w:numId w:val="20"/>
        </w:numPr>
        <w:spacing w:line="480" w:lineRule="auto"/>
        <w:rPr>
          <w:i/>
        </w:rPr>
      </w:pPr>
      <w:r w:rsidRPr="008F3ED4">
        <w:rPr>
          <w:i/>
        </w:rPr>
        <w:t>Explain the</w:t>
      </w:r>
      <w:r w:rsidRPr="008F3ED4">
        <w:rPr>
          <w:i/>
        </w:rPr>
        <w:t xml:space="preserve"> meaning of the new words used in the passage.</w:t>
      </w:r>
    </w:p>
    <w:p w:rsidR="003C5153" w:rsidRPr="008F3ED4" w:rsidRDefault="00C2766B" w:rsidP="008F3ED4">
      <w:pPr>
        <w:pStyle w:val="ListParagraph"/>
        <w:numPr>
          <w:ilvl w:val="0"/>
          <w:numId w:val="20"/>
        </w:numPr>
        <w:spacing w:line="480" w:lineRule="auto"/>
        <w:rPr>
          <w:i/>
        </w:rPr>
      </w:pPr>
      <w:r w:rsidRPr="008F3ED4">
        <w:rPr>
          <w:i/>
        </w:rPr>
        <w:t>Pronounce the words correctly.</w:t>
      </w:r>
    </w:p>
    <w:p w:rsidR="00A011AF" w:rsidRPr="00523449" w:rsidRDefault="00C2766B" w:rsidP="00523449">
      <w:pPr>
        <w:pStyle w:val="ListParagraph"/>
        <w:numPr>
          <w:ilvl w:val="0"/>
          <w:numId w:val="20"/>
        </w:numPr>
        <w:spacing w:line="480" w:lineRule="auto"/>
        <w:rPr>
          <w:i/>
        </w:rPr>
      </w:pPr>
      <w:r w:rsidRPr="008F3ED4">
        <w:rPr>
          <w:i/>
        </w:rPr>
        <w:t>Construct correct sentences using the new words.</w:t>
      </w:r>
    </w:p>
    <w:p w:rsidR="00960573" w:rsidRPr="008F3ED4" w:rsidRDefault="00C2766B" w:rsidP="008F3ED4">
      <w:pPr>
        <w:spacing w:line="480" w:lineRule="auto"/>
        <w:rPr>
          <w:i/>
        </w:rPr>
      </w:pPr>
      <w:r w:rsidRPr="008F3ED4">
        <w:rPr>
          <w:b/>
          <w:bCs/>
          <w:i/>
          <w:iCs/>
        </w:rPr>
        <w:t>Materials/</w:t>
      </w:r>
      <w:r w:rsidR="00205BF4" w:rsidRPr="008F3ED4">
        <w:rPr>
          <w:b/>
          <w:bCs/>
          <w:i/>
          <w:iCs/>
        </w:rPr>
        <w:t>Equipment</w:t>
      </w:r>
      <w:r w:rsidRPr="008F3ED4">
        <w:t xml:space="preserve">: </w:t>
      </w:r>
      <w:r w:rsidRPr="008F3ED4">
        <w:rPr>
          <w:i/>
        </w:rPr>
        <w:t>I will need various materials like flashcards to encrypt with new words and a projector to project to the le</w:t>
      </w:r>
      <w:r w:rsidRPr="008F3ED4">
        <w:rPr>
          <w:i/>
        </w:rPr>
        <w:t>arners the sentences with the new words used.</w:t>
      </w:r>
    </w:p>
    <w:p w:rsidR="0095369D" w:rsidRDefault="00C2766B" w:rsidP="008F3ED4">
      <w:pPr>
        <w:spacing w:line="480" w:lineRule="auto"/>
        <w:rPr>
          <w:i/>
        </w:rPr>
      </w:pPr>
      <w:r w:rsidRPr="008F3ED4">
        <w:rPr>
          <w:i/>
        </w:rPr>
        <w:lastRenderedPageBreak/>
        <w:t xml:space="preserve">I will also use FlipGrid as </w:t>
      </w:r>
      <w:r w:rsidR="00FC2877" w:rsidRPr="008F3ED4">
        <w:rPr>
          <w:i/>
        </w:rPr>
        <w:t xml:space="preserve">a </w:t>
      </w:r>
      <w:r w:rsidR="00F46E7D" w:rsidRPr="008F3ED4">
        <w:rPr>
          <w:i/>
        </w:rPr>
        <w:t>technological platform</w:t>
      </w:r>
      <w:r w:rsidRPr="008F3ED4">
        <w:rPr>
          <w:i/>
        </w:rPr>
        <w:t xml:space="preserve"> where students can create and share videos regarding the key themes of this story.</w:t>
      </w:r>
    </w:p>
    <w:p w:rsidR="00960573" w:rsidRPr="008F3ED4" w:rsidRDefault="00C2766B" w:rsidP="008F3ED4">
      <w:pPr>
        <w:spacing w:line="480" w:lineRule="auto"/>
        <w:rPr>
          <w:i/>
        </w:rPr>
      </w:pPr>
      <w:r>
        <w:rPr>
          <w:i/>
        </w:rPr>
        <w:t>Smartboard</w:t>
      </w:r>
      <w:r w:rsidRPr="008F3ED4">
        <w:rPr>
          <w:i/>
        </w:rPr>
        <w:t xml:space="preserve"> </w:t>
      </w:r>
    </w:p>
    <w:p w:rsidR="00A011AF" w:rsidRPr="008F3ED4" w:rsidRDefault="00C2766B" w:rsidP="008F3ED4">
      <w:pPr>
        <w:spacing w:line="480" w:lineRule="auto"/>
      </w:pPr>
      <w:r w:rsidRPr="008F3ED4">
        <w:rPr>
          <w:i/>
        </w:rPr>
        <w:t>I will use the literature book: The Secret Gardens as the read</w:t>
      </w:r>
      <w:r w:rsidRPr="008F3ED4">
        <w:rPr>
          <w:i/>
        </w:rPr>
        <w:t xml:space="preserve">ing resource written by </w:t>
      </w:r>
      <w:hyperlink r:id="rId8" w:tooltip="Find all the author's books" w:history="1">
        <w:r w:rsidRPr="008F3ED4">
          <w:rPr>
            <w:rStyle w:val="Hyperlink"/>
            <w:iCs/>
          </w:rPr>
          <w:t>Frances Hodgson Burnett</w:t>
        </w:r>
      </w:hyperlink>
      <w:r w:rsidRPr="008F3ED4">
        <w:rPr>
          <w:rStyle w:val="Hyperlink"/>
          <w:iCs/>
          <w:color w:val="auto"/>
          <w:u w:val="none"/>
        </w:rPr>
        <w:t xml:space="preserve">. </w:t>
      </w:r>
    </w:p>
    <w:p w:rsidR="00106ECD" w:rsidRPr="008F3ED4" w:rsidRDefault="00C2766B" w:rsidP="008F3ED4">
      <w:pPr>
        <w:widowControl w:val="0"/>
        <w:autoSpaceDE w:val="0"/>
        <w:autoSpaceDN w:val="0"/>
        <w:adjustRightInd w:val="0"/>
        <w:spacing w:line="480" w:lineRule="auto"/>
      </w:pPr>
      <w:r w:rsidRPr="008F3ED4">
        <w:rPr>
          <w:b/>
          <w:bCs/>
          <w:i/>
          <w:iCs/>
        </w:rPr>
        <w:t>Biblical Principal</w:t>
      </w:r>
      <w:r w:rsidRPr="008F3ED4">
        <w:t xml:space="preserve">: </w:t>
      </w:r>
      <w:r w:rsidR="00440BFB" w:rsidRPr="008F3ED4">
        <w:t>Equality</w:t>
      </w:r>
      <w:r w:rsidR="00CA4E4F" w:rsidRPr="008F3ED4">
        <w:t>- “</w:t>
      </w:r>
      <w:r w:rsidR="00440BFB" w:rsidRPr="008F3ED4">
        <w:t xml:space="preserve">For God shows no partiality” (Romans 2:11). </w:t>
      </w:r>
    </w:p>
    <w:p w:rsidR="00106ECD" w:rsidRPr="00523449" w:rsidRDefault="00C2766B" w:rsidP="00523449">
      <w:pPr>
        <w:spacing w:line="480" w:lineRule="auto"/>
        <w:rPr>
          <w:b/>
        </w:rPr>
      </w:pPr>
      <w:r w:rsidRPr="008F3ED4">
        <w:rPr>
          <w:b/>
          <w:bCs/>
          <w:i/>
          <w:iCs/>
        </w:rPr>
        <w:t>Prior Knowledge and Skills</w:t>
      </w:r>
      <w:r w:rsidRPr="008F3ED4">
        <w:t xml:space="preserve">: </w:t>
      </w:r>
      <w:r w:rsidR="0053604F" w:rsidRPr="008F3ED4">
        <w:rPr>
          <w:i/>
        </w:rPr>
        <w:t>Students have to be well conversant with grammar rules. Also, learners should have proper reading skills to connote the meaning of words as used in the passage. Such prerequisite skills help in the achievement of a reading lesson, thus the success of a lesson.</w:t>
      </w:r>
    </w:p>
    <w:p w:rsidR="00106ECD" w:rsidRPr="00523449" w:rsidRDefault="00C2766B" w:rsidP="008F3ED4">
      <w:pPr>
        <w:widowControl w:val="0"/>
        <w:autoSpaceDE w:val="0"/>
        <w:autoSpaceDN w:val="0"/>
        <w:adjustRightInd w:val="0"/>
        <w:spacing w:line="480" w:lineRule="auto"/>
        <w:rPr>
          <w:iCs/>
        </w:rPr>
      </w:pPr>
      <w:r w:rsidRPr="008F3ED4">
        <w:rPr>
          <w:b/>
          <w:bCs/>
          <w:i/>
          <w:iCs/>
        </w:rPr>
        <w:t>Classroom diversity</w:t>
      </w:r>
      <w:r w:rsidRPr="008F3ED4">
        <w:rPr>
          <w:i/>
          <w:iCs/>
        </w:rPr>
        <w:t>:</w:t>
      </w:r>
      <w:r w:rsidR="00CA4E4F" w:rsidRPr="008F3ED4">
        <w:rPr>
          <w:iCs/>
        </w:rPr>
        <w:t xml:space="preserve"> The lesson will be developed in a manner that caters to the needs of diverse students. Both slow learners and fast learners will be given the opportunity to contribute to the discussions. The teaching materials are also all-inclusive. They do n</w:t>
      </w:r>
      <w:r w:rsidR="00BA6E01" w:rsidRPr="008F3ED4">
        <w:rPr>
          <w:iCs/>
        </w:rPr>
        <w:t xml:space="preserve">ot rely on or favor a given group of students. </w:t>
      </w:r>
    </w:p>
    <w:p w:rsidR="00106ECD" w:rsidRPr="008F3ED4" w:rsidRDefault="00C2766B" w:rsidP="008F3ED4">
      <w:pPr>
        <w:widowControl w:val="0"/>
        <w:autoSpaceDE w:val="0"/>
        <w:autoSpaceDN w:val="0"/>
        <w:adjustRightInd w:val="0"/>
        <w:spacing w:line="480" w:lineRule="auto"/>
      </w:pPr>
      <w:r w:rsidRPr="008F3ED4">
        <w:rPr>
          <w:b/>
          <w:bCs/>
          <w:i/>
          <w:iCs/>
        </w:rPr>
        <w:t>Procedure</w:t>
      </w:r>
      <w:r w:rsidRPr="008F3ED4">
        <w:t>:</w:t>
      </w:r>
      <w:r w:rsidR="003138B0" w:rsidRPr="008F3ED4">
        <w:t xml:space="preserve"> </w:t>
      </w:r>
      <w:r w:rsidR="00CB425B" w:rsidRPr="008F3ED4">
        <w:t>The teacher begins the lesson by giving a recap of the previous lesson.</w:t>
      </w:r>
    </w:p>
    <w:p w:rsidR="00CB425B" w:rsidRPr="008F3ED4" w:rsidRDefault="00C2766B" w:rsidP="008F3ED4">
      <w:pPr>
        <w:widowControl w:val="0"/>
        <w:autoSpaceDE w:val="0"/>
        <w:autoSpaceDN w:val="0"/>
        <w:adjustRightInd w:val="0"/>
        <w:spacing w:line="480" w:lineRule="auto"/>
      </w:pPr>
      <w:r w:rsidRPr="008F3ED4">
        <w:t>Introduction of the new topic</w:t>
      </w:r>
    </w:p>
    <w:p w:rsidR="00CB425B" w:rsidRPr="008F3ED4" w:rsidRDefault="00C2766B" w:rsidP="008F3ED4">
      <w:pPr>
        <w:widowControl w:val="0"/>
        <w:autoSpaceDE w:val="0"/>
        <w:autoSpaceDN w:val="0"/>
        <w:adjustRightInd w:val="0"/>
        <w:spacing w:line="480" w:lineRule="auto"/>
      </w:pPr>
      <w:r w:rsidRPr="008F3ED4">
        <w:t>The teacher divides learners into four groups and then guides them through the pa</w:t>
      </w:r>
      <w:r w:rsidRPr="008F3ED4">
        <w:t xml:space="preserve">ssage. </w:t>
      </w:r>
    </w:p>
    <w:p w:rsidR="00CB425B" w:rsidRPr="008F3ED4" w:rsidRDefault="00C2766B" w:rsidP="008F3ED4">
      <w:pPr>
        <w:widowControl w:val="0"/>
        <w:autoSpaceDE w:val="0"/>
        <w:autoSpaceDN w:val="0"/>
        <w:adjustRightInd w:val="0"/>
        <w:spacing w:line="480" w:lineRule="auto"/>
      </w:pPr>
      <w:r w:rsidRPr="008F3ED4">
        <w:t>Learners are given flashcards to read the words aloud.</w:t>
      </w:r>
    </w:p>
    <w:p w:rsidR="00CB425B" w:rsidRPr="008F3ED4" w:rsidRDefault="00C2766B" w:rsidP="008F3ED4">
      <w:pPr>
        <w:widowControl w:val="0"/>
        <w:autoSpaceDE w:val="0"/>
        <w:autoSpaceDN w:val="0"/>
        <w:adjustRightInd w:val="0"/>
        <w:spacing w:line="480" w:lineRule="auto"/>
      </w:pPr>
      <w:r w:rsidRPr="008F3ED4">
        <w:t xml:space="preserve">The teacher asks every group member to create a video using FlipGrid on the main themes in the story. </w:t>
      </w:r>
    </w:p>
    <w:p w:rsidR="00106ECD" w:rsidRPr="008F3ED4" w:rsidRDefault="00C2766B" w:rsidP="008F3ED4">
      <w:pPr>
        <w:widowControl w:val="0"/>
        <w:autoSpaceDE w:val="0"/>
        <w:autoSpaceDN w:val="0"/>
        <w:adjustRightInd w:val="0"/>
        <w:spacing w:line="480" w:lineRule="auto"/>
      </w:pPr>
      <w:r w:rsidRPr="008F3ED4">
        <w:t>Every learner is assigned a theme and instructed to</w:t>
      </w:r>
      <w:r w:rsidR="00655114" w:rsidRPr="008F3ED4">
        <w:t xml:space="preserve"> write a short reflection on the theme</w:t>
      </w:r>
      <w:r w:rsidRPr="008F3ED4">
        <w:t>.</w:t>
      </w:r>
      <w:r w:rsidRPr="008F3ED4">
        <w:t xml:space="preserve"> </w:t>
      </w:r>
    </w:p>
    <w:p w:rsidR="00D677F1" w:rsidRPr="008F3ED4" w:rsidRDefault="00C2766B" w:rsidP="008F3ED4">
      <w:pPr>
        <w:widowControl w:val="0"/>
        <w:autoSpaceDE w:val="0"/>
        <w:autoSpaceDN w:val="0"/>
        <w:adjustRightInd w:val="0"/>
        <w:spacing w:line="480" w:lineRule="auto"/>
      </w:pPr>
      <w:r w:rsidRPr="008F3ED4">
        <w:rPr>
          <w:b/>
          <w:bCs/>
          <w:i/>
          <w:iCs/>
        </w:rPr>
        <w:t>Evaluation</w:t>
      </w:r>
      <w:r w:rsidRPr="008F3ED4">
        <w:t xml:space="preserve">: </w:t>
      </w:r>
      <w:r w:rsidR="00C33237" w:rsidRPr="008F3ED4">
        <w:t xml:space="preserve">The students are evaluated on the clarity, organization, coherence, and content of the response. </w:t>
      </w:r>
    </w:p>
    <w:p w:rsidR="00D0423C" w:rsidRPr="00523449" w:rsidRDefault="00C2766B" w:rsidP="00523449">
      <w:pPr>
        <w:pStyle w:val="Heading2"/>
        <w:spacing w:before="0" w:line="480" w:lineRule="auto"/>
        <w:jc w:val="center"/>
        <w:rPr>
          <w:rFonts w:ascii="Times New Roman" w:hAnsi="Times New Roman" w:cs="Times New Roman"/>
          <w:b/>
          <w:color w:val="00B050"/>
          <w:sz w:val="24"/>
          <w:szCs w:val="24"/>
        </w:rPr>
      </w:pPr>
      <w:bookmarkStart w:id="10" w:name="_Toc503779746"/>
      <w:r w:rsidRPr="008F3ED4">
        <w:rPr>
          <w:rFonts w:ascii="Times New Roman" w:hAnsi="Times New Roman" w:cs="Times New Roman"/>
          <w:b/>
          <w:color w:val="auto"/>
          <w:sz w:val="24"/>
          <w:szCs w:val="24"/>
        </w:rPr>
        <w:lastRenderedPageBreak/>
        <w:t>Lesson Plan 2</w:t>
      </w:r>
    </w:p>
    <w:p w:rsidR="00D0423C" w:rsidRPr="008F3ED4" w:rsidRDefault="00C2766B" w:rsidP="008F3ED4">
      <w:pPr>
        <w:widowControl w:val="0"/>
        <w:autoSpaceDE w:val="0"/>
        <w:autoSpaceDN w:val="0"/>
        <w:adjustRightInd w:val="0"/>
        <w:spacing w:line="480" w:lineRule="auto"/>
      </w:pPr>
      <w:r w:rsidRPr="008F3ED4">
        <w:rPr>
          <w:b/>
          <w:bCs/>
          <w:i/>
          <w:iCs/>
        </w:rPr>
        <w:t>Topic/Subject/Grade</w:t>
      </w:r>
      <w:r w:rsidRPr="008F3ED4">
        <w:rPr>
          <w:b/>
          <w:bCs/>
        </w:rPr>
        <w:t xml:space="preserve">: </w:t>
      </w:r>
      <w:r w:rsidR="00775309" w:rsidRPr="008F3ED4">
        <w:rPr>
          <w:b/>
          <w:bCs/>
        </w:rPr>
        <w:t>Vocabulary/English/Grade 5</w:t>
      </w:r>
    </w:p>
    <w:p w:rsidR="00C10DEC" w:rsidRPr="008F3ED4" w:rsidRDefault="00C2766B" w:rsidP="008F3ED4">
      <w:pPr>
        <w:pStyle w:val="NormalWeb"/>
        <w:spacing w:before="0" w:beforeAutospacing="0" w:after="0" w:afterAutospacing="0" w:line="480" w:lineRule="auto"/>
        <w:rPr>
          <w:iCs/>
        </w:rPr>
      </w:pPr>
      <w:r w:rsidRPr="008F3ED4">
        <w:rPr>
          <w:b/>
          <w:bCs/>
          <w:i/>
          <w:iCs/>
        </w:rPr>
        <w:t>Primary SOL</w:t>
      </w:r>
      <w:r w:rsidRPr="008F3ED4">
        <w:rPr>
          <w:i/>
          <w:iCs/>
        </w:rPr>
        <w:t>:</w:t>
      </w:r>
      <w:r w:rsidRPr="008F3ED4">
        <w:rPr>
          <w:iCs/>
        </w:rPr>
        <w:t xml:space="preserve"> Encourage students to ask questions during the lesson.</w:t>
      </w:r>
    </w:p>
    <w:p w:rsidR="00D0423C" w:rsidRPr="008F3ED4" w:rsidRDefault="00C2766B" w:rsidP="008F3ED4">
      <w:pPr>
        <w:pStyle w:val="NormalWeb"/>
        <w:spacing w:before="0" w:beforeAutospacing="0" w:after="0" w:afterAutospacing="0" w:line="480" w:lineRule="auto"/>
      </w:pPr>
      <w:r w:rsidRPr="008F3ED4">
        <w:rPr>
          <w:iCs/>
        </w:rPr>
        <w:t xml:space="preserve">Give students </w:t>
      </w:r>
      <w:r w:rsidRPr="008F3ED4">
        <w:rPr>
          <w:iCs/>
        </w:rPr>
        <w:t>the opportunity to describe the characteristic of the story being read.</w:t>
      </w:r>
      <w:r w:rsidRPr="008F3ED4">
        <w:rPr>
          <w:i/>
          <w:iCs/>
        </w:rPr>
        <w:t xml:space="preserve"> </w:t>
      </w:r>
    </w:p>
    <w:p w:rsidR="00D0423C" w:rsidRPr="00021E9E" w:rsidRDefault="00C2766B" w:rsidP="008F3ED4">
      <w:pPr>
        <w:widowControl w:val="0"/>
        <w:autoSpaceDE w:val="0"/>
        <w:autoSpaceDN w:val="0"/>
        <w:adjustRightInd w:val="0"/>
        <w:spacing w:line="480" w:lineRule="auto"/>
      </w:pPr>
      <w:r w:rsidRPr="008F3ED4">
        <w:rPr>
          <w:b/>
          <w:bCs/>
          <w:i/>
          <w:iCs/>
        </w:rPr>
        <w:t>Other related standards</w:t>
      </w:r>
      <w:r w:rsidRPr="008F3ED4">
        <w:rPr>
          <w:i/>
          <w:iCs/>
        </w:rPr>
        <w:t xml:space="preserve">: </w:t>
      </w:r>
      <w:r w:rsidR="00C10DEC" w:rsidRPr="008F3ED4">
        <w:rPr>
          <w:i/>
          <w:iCs/>
        </w:rPr>
        <w:t xml:space="preserve">ISTE 2: DIGITAL CITIZEN: </w:t>
      </w:r>
      <w:r w:rsidR="00C10DEC" w:rsidRPr="008F3ED4">
        <w:rPr>
          <w:color w:val="333333"/>
          <w:shd w:val="clear" w:color="auto" w:fill="FFFFFF"/>
        </w:rPr>
        <w:t>Students recognize the rights, responsibilities, and opportunities of living, learning, and working in an interconnected digital world, and they act and model in ways that are safe, legal, and ethical.</w:t>
      </w:r>
    </w:p>
    <w:p w:rsidR="00D0423C" w:rsidRPr="008F3ED4" w:rsidRDefault="00C2766B" w:rsidP="008F3ED4">
      <w:pPr>
        <w:widowControl w:val="0"/>
        <w:autoSpaceDE w:val="0"/>
        <w:autoSpaceDN w:val="0"/>
        <w:adjustRightInd w:val="0"/>
        <w:spacing w:line="480" w:lineRule="auto"/>
        <w:rPr>
          <w:i/>
          <w:iCs/>
        </w:rPr>
      </w:pPr>
      <w:r w:rsidRPr="008F3ED4">
        <w:rPr>
          <w:b/>
          <w:bCs/>
          <w:i/>
          <w:iCs/>
        </w:rPr>
        <w:t>Objective</w:t>
      </w:r>
      <w:r w:rsidRPr="008F3ED4">
        <w:rPr>
          <w:i/>
          <w:iCs/>
        </w:rPr>
        <w:t xml:space="preserve">: </w:t>
      </w:r>
      <w:r w:rsidR="00573C43" w:rsidRPr="008F3ED4">
        <w:rPr>
          <w:i/>
          <w:iCs/>
        </w:rPr>
        <w:t>Students will be able to read and identify vocabularies in the story.</w:t>
      </w:r>
    </w:p>
    <w:p w:rsidR="00D0423C" w:rsidRPr="008F3ED4" w:rsidRDefault="00C2766B" w:rsidP="008F3ED4">
      <w:pPr>
        <w:widowControl w:val="0"/>
        <w:autoSpaceDE w:val="0"/>
        <w:autoSpaceDN w:val="0"/>
        <w:adjustRightInd w:val="0"/>
        <w:spacing w:line="480" w:lineRule="auto"/>
      </w:pPr>
      <w:r w:rsidRPr="008F3ED4">
        <w:rPr>
          <w:i/>
          <w:iCs/>
        </w:rPr>
        <w:t>Students will be able to use the Kahoot Application to construct quiz on the identified vocabularies and s</w:t>
      </w:r>
      <w:r w:rsidRPr="008F3ED4">
        <w:rPr>
          <w:i/>
          <w:iCs/>
        </w:rPr>
        <w:t xml:space="preserve">hare them with their classmates.  </w:t>
      </w:r>
    </w:p>
    <w:p w:rsidR="00D0423C" w:rsidRPr="00523449" w:rsidRDefault="00C2766B" w:rsidP="008F3ED4">
      <w:pPr>
        <w:widowControl w:val="0"/>
        <w:autoSpaceDE w:val="0"/>
        <w:autoSpaceDN w:val="0"/>
        <w:adjustRightInd w:val="0"/>
        <w:spacing w:line="480" w:lineRule="auto"/>
        <w:rPr>
          <w:i/>
        </w:rPr>
      </w:pPr>
      <w:r w:rsidRPr="008F3ED4">
        <w:rPr>
          <w:b/>
          <w:bCs/>
          <w:i/>
          <w:iCs/>
        </w:rPr>
        <w:t>Materials/Equipment</w:t>
      </w:r>
      <w:r w:rsidRPr="008F3ED4">
        <w:t xml:space="preserve">: </w:t>
      </w:r>
      <w:r w:rsidR="00036715" w:rsidRPr="008F3ED4">
        <w:t xml:space="preserve">the book </w:t>
      </w:r>
      <w:r w:rsidR="00036715" w:rsidRPr="008F3ED4">
        <w:rPr>
          <w:i/>
        </w:rPr>
        <w:t xml:space="preserve">I Can Make This Promise </w:t>
      </w:r>
      <w:r w:rsidR="00523449">
        <w:rPr>
          <w:i/>
        </w:rPr>
        <w:t xml:space="preserve">by Christine Day, smartboard, Kahoot. </w:t>
      </w:r>
    </w:p>
    <w:p w:rsidR="00D0423C" w:rsidRPr="008F3ED4" w:rsidRDefault="00C2766B" w:rsidP="008F3ED4">
      <w:pPr>
        <w:widowControl w:val="0"/>
        <w:autoSpaceDE w:val="0"/>
        <w:autoSpaceDN w:val="0"/>
        <w:adjustRightInd w:val="0"/>
        <w:spacing w:line="480" w:lineRule="auto"/>
      </w:pPr>
      <w:r w:rsidRPr="008F3ED4">
        <w:rPr>
          <w:b/>
          <w:bCs/>
          <w:i/>
          <w:iCs/>
        </w:rPr>
        <w:t>Biblical Principal</w:t>
      </w:r>
      <w:r w:rsidRPr="008F3ED4">
        <w:t xml:space="preserve">: </w:t>
      </w:r>
      <w:r w:rsidR="000A2BB8" w:rsidRPr="008F3ED4">
        <w:t>Equity; “</w:t>
      </w:r>
      <w:r w:rsidR="0063165F" w:rsidRPr="008F3ED4">
        <w:t>David reigned over all of Israel, administering justice and equity to every one of his people”</w:t>
      </w:r>
      <w:r w:rsidR="00B57DBA" w:rsidRPr="008F3ED4">
        <w:t xml:space="preserve"> (</w:t>
      </w:r>
      <w:r w:rsidR="00C70FA0" w:rsidRPr="008F3ED4">
        <w:t xml:space="preserve">1 Chronicle 18:14).  </w:t>
      </w:r>
    </w:p>
    <w:p w:rsidR="00D0423C" w:rsidRPr="008F3ED4" w:rsidRDefault="00C2766B" w:rsidP="008F3ED4">
      <w:pPr>
        <w:widowControl w:val="0"/>
        <w:autoSpaceDE w:val="0"/>
        <w:autoSpaceDN w:val="0"/>
        <w:adjustRightInd w:val="0"/>
        <w:spacing w:line="480" w:lineRule="auto"/>
      </w:pPr>
      <w:r w:rsidRPr="008F3ED4">
        <w:rPr>
          <w:b/>
          <w:bCs/>
          <w:i/>
          <w:iCs/>
        </w:rPr>
        <w:t>Prior Knowledge and Skills</w:t>
      </w:r>
      <w:r w:rsidRPr="008F3ED4">
        <w:t xml:space="preserve">: </w:t>
      </w:r>
      <w:r w:rsidR="005A6D26" w:rsidRPr="008F3ED4">
        <w:t xml:space="preserve">Students to demonstrate that they can find the missing letters to construct a complete word. </w:t>
      </w:r>
    </w:p>
    <w:p w:rsidR="00D0423C" w:rsidRPr="00021E9E" w:rsidRDefault="00C2766B" w:rsidP="008F3ED4">
      <w:pPr>
        <w:widowControl w:val="0"/>
        <w:autoSpaceDE w:val="0"/>
        <w:autoSpaceDN w:val="0"/>
        <w:adjustRightInd w:val="0"/>
        <w:spacing w:line="480" w:lineRule="auto"/>
        <w:rPr>
          <w:iCs/>
        </w:rPr>
      </w:pPr>
      <w:r w:rsidRPr="008F3ED4">
        <w:rPr>
          <w:b/>
          <w:bCs/>
          <w:i/>
          <w:iCs/>
        </w:rPr>
        <w:t>Classroom diversity</w:t>
      </w:r>
      <w:r w:rsidRPr="008F3ED4">
        <w:rPr>
          <w:i/>
          <w:iCs/>
        </w:rPr>
        <w:t>:</w:t>
      </w:r>
      <w:r w:rsidR="0098715D" w:rsidRPr="008F3ED4">
        <w:rPr>
          <w:iCs/>
        </w:rPr>
        <w:t xml:space="preserve"> </w:t>
      </w:r>
      <w:r w:rsidR="007F7089" w:rsidRPr="008F3ED4">
        <w:rPr>
          <w:iCs/>
        </w:rPr>
        <w:t xml:space="preserve">this lesson embraces classroom diversity because the teacher is culturally sensitive. There is no room for using words or examples that might hurt other cultures. </w:t>
      </w:r>
    </w:p>
    <w:p w:rsidR="00D0423C" w:rsidRPr="008F3ED4" w:rsidRDefault="00C2766B" w:rsidP="008F3ED4">
      <w:pPr>
        <w:widowControl w:val="0"/>
        <w:autoSpaceDE w:val="0"/>
        <w:autoSpaceDN w:val="0"/>
        <w:adjustRightInd w:val="0"/>
        <w:spacing w:line="480" w:lineRule="auto"/>
      </w:pPr>
      <w:r w:rsidRPr="008F3ED4">
        <w:rPr>
          <w:b/>
          <w:bCs/>
          <w:i/>
          <w:iCs/>
        </w:rPr>
        <w:t>Procedure</w:t>
      </w:r>
      <w:r w:rsidRPr="008F3ED4">
        <w:t>:</w:t>
      </w:r>
      <w:r w:rsidR="00CA0497" w:rsidRPr="008F3ED4">
        <w:t xml:space="preserve"> </w:t>
      </w:r>
      <w:r w:rsidR="00790429" w:rsidRPr="008F3ED4">
        <w:t>Overview of the previous lesson</w:t>
      </w:r>
    </w:p>
    <w:p w:rsidR="00790429" w:rsidRPr="008F3ED4" w:rsidRDefault="00C2766B" w:rsidP="008F3ED4">
      <w:pPr>
        <w:widowControl w:val="0"/>
        <w:autoSpaceDE w:val="0"/>
        <w:autoSpaceDN w:val="0"/>
        <w:adjustRightInd w:val="0"/>
        <w:spacing w:line="480" w:lineRule="auto"/>
      </w:pPr>
      <w:r w:rsidRPr="008F3ED4">
        <w:t>G</w:t>
      </w:r>
      <w:r w:rsidR="00963E6A">
        <w:t>rouping shy students with socially competent</w:t>
      </w:r>
      <w:r w:rsidRPr="008F3ED4">
        <w:t xml:space="preserve"> students</w:t>
      </w:r>
    </w:p>
    <w:p w:rsidR="00790429" w:rsidRPr="008F3ED4" w:rsidRDefault="00C2766B" w:rsidP="008F3ED4">
      <w:pPr>
        <w:widowControl w:val="0"/>
        <w:autoSpaceDE w:val="0"/>
        <w:autoSpaceDN w:val="0"/>
        <w:adjustRightInd w:val="0"/>
        <w:spacing w:line="480" w:lineRule="auto"/>
      </w:pPr>
      <w:r w:rsidRPr="008F3ED4">
        <w:t>Readin</w:t>
      </w:r>
      <w:r w:rsidRPr="008F3ED4">
        <w:t>g the story together.</w:t>
      </w:r>
    </w:p>
    <w:p w:rsidR="00790429" w:rsidRPr="008F3ED4" w:rsidRDefault="00C2766B" w:rsidP="008F3ED4">
      <w:pPr>
        <w:widowControl w:val="0"/>
        <w:autoSpaceDE w:val="0"/>
        <w:autoSpaceDN w:val="0"/>
        <w:adjustRightInd w:val="0"/>
        <w:spacing w:line="480" w:lineRule="auto"/>
      </w:pPr>
      <w:r w:rsidRPr="008F3ED4">
        <w:t>Giving respective group members an opportunity to create and share a quiz through Kahoot.</w:t>
      </w:r>
    </w:p>
    <w:p w:rsidR="00B16449" w:rsidRPr="008F3ED4" w:rsidRDefault="00C2766B" w:rsidP="008F3ED4">
      <w:pPr>
        <w:widowControl w:val="0"/>
        <w:autoSpaceDE w:val="0"/>
        <w:autoSpaceDN w:val="0"/>
        <w:adjustRightInd w:val="0"/>
        <w:spacing w:line="480" w:lineRule="auto"/>
      </w:pPr>
      <w:r w:rsidRPr="008F3ED4">
        <w:t xml:space="preserve">Calling every student to stand and demonstrate how he or she developed the quiz using the </w:t>
      </w:r>
      <w:r w:rsidRPr="008F3ED4">
        <w:lastRenderedPageBreak/>
        <w:t xml:space="preserve">application. </w:t>
      </w:r>
    </w:p>
    <w:p w:rsidR="00D0423C" w:rsidRPr="008F3ED4" w:rsidRDefault="00C2766B" w:rsidP="008F3ED4">
      <w:pPr>
        <w:widowControl w:val="0"/>
        <w:autoSpaceDE w:val="0"/>
        <w:autoSpaceDN w:val="0"/>
        <w:adjustRightInd w:val="0"/>
        <w:spacing w:line="480" w:lineRule="auto"/>
      </w:pPr>
      <w:r w:rsidRPr="008F3ED4">
        <w:t>Dictating some vocabularies then instruc</w:t>
      </w:r>
      <w:r w:rsidRPr="008F3ED4">
        <w:t xml:space="preserve">ting every student to construct a complete sentence. </w:t>
      </w:r>
      <w:r w:rsidR="00790429" w:rsidRPr="008F3ED4">
        <w:t xml:space="preserve"> </w:t>
      </w:r>
    </w:p>
    <w:p w:rsidR="00C64CD2" w:rsidRPr="004B0A3D" w:rsidRDefault="00C2766B" w:rsidP="004B0A3D">
      <w:pPr>
        <w:widowControl w:val="0"/>
        <w:autoSpaceDE w:val="0"/>
        <w:autoSpaceDN w:val="0"/>
        <w:adjustRightInd w:val="0"/>
        <w:spacing w:line="480" w:lineRule="auto"/>
      </w:pPr>
      <w:r w:rsidRPr="008F3ED4">
        <w:rPr>
          <w:b/>
          <w:bCs/>
          <w:i/>
          <w:iCs/>
        </w:rPr>
        <w:t>Evaluation</w:t>
      </w:r>
      <w:r w:rsidRPr="008F3ED4">
        <w:t xml:space="preserve">: </w:t>
      </w:r>
      <w:r w:rsidR="00620F0F" w:rsidRPr="008F3ED4">
        <w:t xml:space="preserve">Students are evaluated based on their ability to construct </w:t>
      </w:r>
      <w:r w:rsidR="006E207D" w:rsidRPr="008F3ED4">
        <w:t>complete</w:t>
      </w:r>
      <w:r w:rsidR="00620F0F" w:rsidRPr="008F3ED4">
        <w:t xml:space="preserve"> sentences. Ability to use punctuation marks and ability to construct sentences that observes subject-verb agreement rule.  </w:t>
      </w:r>
      <w:bookmarkEnd w:id="10"/>
    </w:p>
    <w:p w:rsidR="00C93EF2" w:rsidRDefault="00C93EF2" w:rsidP="008F3ED4">
      <w:pPr>
        <w:spacing w:line="480" w:lineRule="auto"/>
        <w:jc w:val="center"/>
        <w:rPr>
          <w:color w:val="000000" w:themeColor="text1"/>
        </w:rPr>
      </w:pPr>
    </w:p>
    <w:p w:rsidR="00C93EF2" w:rsidRDefault="00C93EF2" w:rsidP="008F3ED4">
      <w:pPr>
        <w:spacing w:line="480" w:lineRule="auto"/>
        <w:jc w:val="center"/>
        <w:rPr>
          <w:color w:val="000000" w:themeColor="text1"/>
        </w:rPr>
      </w:pPr>
    </w:p>
    <w:p w:rsidR="00C93EF2" w:rsidRDefault="00C93EF2" w:rsidP="008F3ED4">
      <w:pPr>
        <w:spacing w:line="480" w:lineRule="auto"/>
        <w:jc w:val="center"/>
        <w:rPr>
          <w:color w:val="000000" w:themeColor="text1"/>
        </w:rPr>
      </w:pPr>
    </w:p>
    <w:p w:rsidR="00C93EF2" w:rsidRDefault="00C93EF2" w:rsidP="008F3ED4">
      <w:pPr>
        <w:spacing w:line="480" w:lineRule="auto"/>
        <w:jc w:val="center"/>
        <w:rPr>
          <w:color w:val="000000" w:themeColor="text1"/>
        </w:rPr>
      </w:pPr>
    </w:p>
    <w:p w:rsidR="00C93EF2" w:rsidRDefault="00C93EF2" w:rsidP="008F3ED4">
      <w:pPr>
        <w:spacing w:line="480" w:lineRule="auto"/>
        <w:jc w:val="center"/>
        <w:rPr>
          <w:color w:val="000000" w:themeColor="text1"/>
        </w:rPr>
      </w:pPr>
    </w:p>
    <w:p w:rsidR="00C93EF2" w:rsidRDefault="00C93EF2" w:rsidP="008F3ED4">
      <w:pPr>
        <w:spacing w:line="480" w:lineRule="auto"/>
        <w:jc w:val="center"/>
        <w:rPr>
          <w:color w:val="000000" w:themeColor="text1"/>
        </w:rPr>
      </w:pPr>
    </w:p>
    <w:p w:rsidR="00C93EF2" w:rsidRDefault="00C93EF2" w:rsidP="008F3ED4">
      <w:pPr>
        <w:spacing w:line="480" w:lineRule="auto"/>
        <w:jc w:val="center"/>
        <w:rPr>
          <w:color w:val="000000" w:themeColor="text1"/>
        </w:rPr>
      </w:pPr>
    </w:p>
    <w:p w:rsidR="00C93EF2" w:rsidRDefault="00C93EF2" w:rsidP="008F3ED4">
      <w:pPr>
        <w:spacing w:line="480" w:lineRule="auto"/>
        <w:jc w:val="center"/>
        <w:rPr>
          <w:color w:val="000000" w:themeColor="text1"/>
        </w:rPr>
      </w:pPr>
    </w:p>
    <w:p w:rsidR="00C93EF2" w:rsidRDefault="00C93EF2" w:rsidP="008F3ED4">
      <w:pPr>
        <w:spacing w:line="480" w:lineRule="auto"/>
        <w:jc w:val="center"/>
        <w:rPr>
          <w:color w:val="000000" w:themeColor="text1"/>
        </w:rPr>
      </w:pPr>
    </w:p>
    <w:p w:rsidR="00C93EF2" w:rsidRDefault="00C93EF2" w:rsidP="008F3ED4">
      <w:pPr>
        <w:spacing w:line="480" w:lineRule="auto"/>
        <w:jc w:val="center"/>
        <w:rPr>
          <w:color w:val="000000" w:themeColor="text1"/>
        </w:rPr>
      </w:pPr>
    </w:p>
    <w:p w:rsidR="00C93EF2" w:rsidRDefault="00C93EF2" w:rsidP="008F3ED4">
      <w:pPr>
        <w:spacing w:line="480" w:lineRule="auto"/>
        <w:jc w:val="center"/>
        <w:rPr>
          <w:color w:val="000000" w:themeColor="text1"/>
        </w:rPr>
      </w:pPr>
    </w:p>
    <w:p w:rsidR="00C93EF2" w:rsidRDefault="00C93EF2" w:rsidP="008F3ED4">
      <w:pPr>
        <w:spacing w:line="480" w:lineRule="auto"/>
        <w:jc w:val="center"/>
        <w:rPr>
          <w:color w:val="000000" w:themeColor="text1"/>
        </w:rPr>
      </w:pPr>
    </w:p>
    <w:p w:rsidR="00C93EF2" w:rsidRDefault="00C93EF2" w:rsidP="008F3ED4">
      <w:pPr>
        <w:spacing w:line="480" w:lineRule="auto"/>
        <w:jc w:val="center"/>
        <w:rPr>
          <w:color w:val="000000" w:themeColor="text1"/>
        </w:rPr>
      </w:pPr>
    </w:p>
    <w:p w:rsidR="00C93EF2" w:rsidRDefault="00C93EF2" w:rsidP="008F3ED4">
      <w:pPr>
        <w:spacing w:line="480" w:lineRule="auto"/>
        <w:jc w:val="center"/>
        <w:rPr>
          <w:color w:val="000000" w:themeColor="text1"/>
        </w:rPr>
      </w:pPr>
    </w:p>
    <w:p w:rsidR="00C93EF2" w:rsidRDefault="00C93EF2" w:rsidP="008F3ED4">
      <w:pPr>
        <w:spacing w:line="480" w:lineRule="auto"/>
        <w:jc w:val="center"/>
        <w:rPr>
          <w:color w:val="000000" w:themeColor="text1"/>
        </w:rPr>
      </w:pPr>
    </w:p>
    <w:p w:rsidR="00C93EF2" w:rsidRDefault="00C93EF2" w:rsidP="008F3ED4">
      <w:pPr>
        <w:spacing w:line="480" w:lineRule="auto"/>
        <w:jc w:val="center"/>
        <w:rPr>
          <w:color w:val="000000" w:themeColor="text1"/>
        </w:rPr>
      </w:pPr>
    </w:p>
    <w:p w:rsidR="00C93EF2" w:rsidRDefault="00C93EF2" w:rsidP="008F3ED4">
      <w:pPr>
        <w:spacing w:line="480" w:lineRule="auto"/>
        <w:jc w:val="center"/>
        <w:rPr>
          <w:color w:val="000000" w:themeColor="text1"/>
        </w:rPr>
      </w:pPr>
    </w:p>
    <w:p w:rsidR="00C93EF2" w:rsidRDefault="00C93EF2" w:rsidP="008F3ED4">
      <w:pPr>
        <w:spacing w:line="480" w:lineRule="auto"/>
        <w:jc w:val="center"/>
        <w:rPr>
          <w:color w:val="000000" w:themeColor="text1"/>
        </w:rPr>
      </w:pPr>
    </w:p>
    <w:p w:rsidR="00357426" w:rsidRPr="008F3ED4" w:rsidRDefault="00C2766B" w:rsidP="008F3ED4">
      <w:pPr>
        <w:spacing w:line="480" w:lineRule="auto"/>
        <w:jc w:val="center"/>
        <w:rPr>
          <w:color w:val="000000" w:themeColor="text1"/>
        </w:rPr>
      </w:pPr>
      <w:bookmarkStart w:id="11" w:name="_GoBack"/>
      <w:bookmarkEnd w:id="11"/>
      <w:r w:rsidRPr="008F3ED4">
        <w:rPr>
          <w:color w:val="000000" w:themeColor="text1"/>
        </w:rPr>
        <w:lastRenderedPageBreak/>
        <w:t>References</w:t>
      </w:r>
    </w:p>
    <w:p w:rsidR="008F3ED4" w:rsidRPr="008F3ED4" w:rsidRDefault="00C2766B" w:rsidP="008F3ED4">
      <w:pPr>
        <w:spacing w:line="480" w:lineRule="auto"/>
        <w:ind w:left="720" w:hanging="720"/>
        <w:rPr>
          <w:color w:val="222222"/>
          <w:shd w:val="clear" w:color="auto" w:fill="FFFFFF"/>
        </w:rPr>
      </w:pPr>
      <w:r w:rsidRPr="008F3ED4">
        <w:rPr>
          <w:color w:val="222222"/>
          <w:shd w:val="clear" w:color="auto" w:fill="FFFFFF"/>
        </w:rPr>
        <w:t>Abdullah, S. N. (2021). Using Reward Cards to Motivate Students’ Learning in an ESL Form 2 Classroom in Perak. </w:t>
      </w:r>
      <w:r w:rsidRPr="008F3ED4">
        <w:rPr>
          <w:i/>
          <w:iCs/>
          <w:color w:val="222222"/>
          <w:shd w:val="clear" w:color="auto" w:fill="FFFFFF"/>
        </w:rPr>
        <w:t>Turkish Journal of Computer and Mathematics Education (TURCOMAT)</w:t>
      </w:r>
      <w:r w:rsidRPr="008F3ED4">
        <w:rPr>
          <w:color w:val="222222"/>
          <w:shd w:val="clear" w:color="auto" w:fill="FFFFFF"/>
        </w:rPr>
        <w:t>, </w:t>
      </w:r>
      <w:r w:rsidRPr="008F3ED4">
        <w:rPr>
          <w:i/>
          <w:iCs/>
          <w:color w:val="222222"/>
          <w:shd w:val="clear" w:color="auto" w:fill="FFFFFF"/>
        </w:rPr>
        <w:t>12</w:t>
      </w:r>
      <w:r w:rsidRPr="008F3ED4">
        <w:rPr>
          <w:color w:val="222222"/>
          <w:shd w:val="clear" w:color="auto" w:fill="FFFFFF"/>
        </w:rPr>
        <w:t xml:space="preserve">(3), 922-927 </w:t>
      </w:r>
    </w:p>
    <w:p w:rsidR="008F3ED4" w:rsidRPr="008F3ED4" w:rsidRDefault="00C2766B" w:rsidP="008F3ED4">
      <w:pPr>
        <w:spacing w:line="480" w:lineRule="auto"/>
        <w:ind w:left="720" w:hanging="720"/>
        <w:rPr>
          <w:color w:val="000000" w:themeColor="text1"/>
        </w:rPr>
      </w:pPr>
      <w:r w:rsidRPr="008F3ED4">
        <w:rPr>
          <w:color w:val="222222"/>
          <w:shd w:val="clear" w:color="auto" w:fill="FFFFFF"/>
        </w:rPr>
        <w:t xml:space="preserve">Belaineh, M. S. (2017). Students' Conception of </w:t>
      </w:r>
      <w:r w:rsidRPr="008F3ED4">
        <w:rPr>
          <w:color w:val="222222"/>
          <w:shd w:val="clear" w:color="auto" w:fill="FFFFFF"/>
        </w:rPr>
        <w:t>Learning Environment and Their Approach to Learning and Its Implication on Quality Education. </w:t>
      </w:r>
      <w:r w:rsidRPr="008F3ED4">
        <w:rPr>
          <w:i/>
          <w:iCs/>
          <w:color w:val="222222"/>
          <w:shd w:val="clear" w:color="auto" w:fill="FFFFFF"/>
        </w:rPr>
        <w:t>Educational Research and Reviews</w:t>
      </w:r>
      <w:r w:rsidRPr="008F3ED4">
        <w:rPr>
          <w:color w:val="222222"/>
          <w:shd w:val="clear" w:color="auto" w:fill="FFFFFF"/>
        </w:rPr>
        <w:t>, </w:t>
      </w:r>
      <w:r w:rsidRPr="008F3ED4">
        <w:rPr>
          <w:i/>
          <w:iCs/>
          <w:color w:val="222222"/>
          <w:shd w:val="clear" w:color="auto" w:fill="FFFFFF"/>
        </w:rPr>
        <w:t>12</w:t>
      </w:r>
      <w:r w:rsidRPr="008F3ED4">
        <w:rPr>
          <w:color w:val="222222"/>
          <w:shd w:val="clear" w:color="auto" w:fill="FFFFFF"/>
        </w:rPr>
        <w:t xml:space="preserve">(14), 695-703. </w:t>
      </w:r>
    </w:p>
    <w:p w:rsidR="008F3ED4" w:rsidRPr="008F3ED4" w:rsidRDefault="00C2766B" w:rsidP="008F3ED4">
      <w:pPr>
        <w:spacing w:line="480" w:lineRule="auto"/>
        <w:ind w:left="720" w:hanging="720"/>
        <w:rPr>
          <w:color w:val="222222"/>
          <w:shd w:val="clear" w:color="auto" w:fill="FFFFFF"/>
        </w:rPr>
      </w:pPr>
      <w:r w:rsidRPr="008F3ED4">
        <w:rPr>
          <w:color w:val="222222"/>
          <w:shd w:val="clear" w:color="auto" w:fill="FFFFFF"/>
        </w:rPr>
        <w:t>Goss, P., &amp; Sonnemann, J. (2017). </w:t>
      </w:r>
      <w:r w:rsidRPr="008F3ED4">
        <w:rPr>
          <w:i/>
          <w:iCs/>
          <w:color w:val="222222"/>
          <w:shd w:val="clear" w:color="auto" w:fill="FFFFFF"/>
        </w:rPr>
        <w:t>Engaging students: Creating classrooms that improve learning</w:t>
      </w:r>
      <w:r w:rsidRPr="008F3ED4">
        <w:rPr>
          <w:color w:val="222222"/>
          <w:shd w:val="clear" w:color="auto" w:fill="FFFFFF"/>
        </w:rPr>
        <w:t>. Grattan Instit</w:t>
      </w:r>
      <w:r w:rsidRPr="008F3ED4">
        <w:rPr>
          <w:color w:val="222222"/>
          <w:shd w:val="clear" w:color="auto" w:fill="FFFFFF"/>
        </w:rPr>
        <w:t xml:space="preserve">ute. </w:t>
      </w:r>
    </w:p>
    <w:p w:rsidR="00C64CD2" w:rsidRPr="008F3ED4" w:rsidRDefault="00C64CD2" w:rsidP="008F3ED4">
      <w:pPr>
        <w:spacing w:line="480" w:lineRule="auto"/>
        <w:jc w:val="center"/>
        <w:rPr>
          <w:color w:val="000000" w:themeColor="text1"/>
        </w:rPr>
      </w:pPr>
    </w:p>
    <w:p w:rsidR="00F010B6" w:rsidRPr="008F3ED4" w:rsidRDefault="00F010B6" w:rsidP="008F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80" w:lineRule="auto"/>
        <w:rPr>
          <w:color w:val="000000"/>
        </w:rPr>
      </w:pPr>
    </w:p>
    <w:p w:rsidR="0090656C" w:rsidRPr="008F3ED4" w:rsidRDefault="0090656C" w:rsidP="008F3ED4">
      <w:pPr>
        <w:spacing w:line="480" w:lineRule="auto"/>
        <w:rPr>
          <w:color w:val="000000" w:themeColor="text1"/>
        </w:rPr>
      </w:pPr>
    </w:p>
    <w:sectPr w:rsidR="0090656C" w:rsidRPr="008F3ED4" w:rsidSect="001C40CA">
      <w:headerReference w:type="even" r:id="rId9"/>
      <w:headerReference w:type="default" r:id="rId10"/>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66B" w:rsidRDefault="00C2766B">
      <w:r>
        <w:separator/>
      </w:r>
    </w:p>
  </w:endnote>
  <w:endnote w:type="continuationSeparator" w:id="0">
    <w:p w:rsidR="00C2766B" w:rsidRDefault="00C27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66B" w:rsidRDefault="00C2766B">
      <w:r>
        <w:separator/>
      </w:r>
    </w:p>
  </w:footnote>
  <w:footnote w:type="continuationSeparator" w:id="0">
    <w:p w:rsidR="00C2766B" w:rsidRDefault="00C276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7D3" w:rsidRDefault="00C2766B" w:rsidP="00951D2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147D3" w:rsidRDefault="00F147D3" w:rsidP="006D1DDF">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7D3" w:rsidRPr="006D1DDF" w:rsidRDefault="00C2766B" w:rsidP="00951D26">
    <w:pPr>
      <w:pStyle w:val="Header"/>
      <w:framePr w:wrap="none" w:vAnchor="text" w:hAnchor="margin" w:xAlign="right" w:y="1"/>
      <w:rPr>
        <w:rStyle w:val="PageNumber"/>
        <w:rFonts w:ascii="Times New Roman" w:hAnsi="Times New Roman" w:cs="Times New Roman"/>
        <w:sz w:val="24"/>
        <w:szCs w:val="24"/>
      </w:rPr>
    </w:pPr>
    <w:r w:rsidRPr="006D1DDF">
      <w:rPr>
        <w:rStyle w:val="PageNumber"/>
        <w:rFonts w:ascii="Times New Roman" w:hAnsi="Times New Roman" w:cs="Times New Roman"/>
        <w:sz w:val="24"/>
        <w:szCs w:val="24"/>
      </w:rPr>
      <w:fldChar w:fldCharType="begin"/>
    </w:r>
    <w:r w:rsidRPr="006D1DDF">
      <w:rPr>
        <w:rStyle w:val="PageNumber"/>
        <w:rFonts w:ascii="Times New Roman" w:hAnsi="Times New Roman" w:cs="Times New Roman"/>
        <w:sz w:val="24"/>
        <w:szCs w:val="24"/>
      </w:rPr>
      <w:instrText xml:space="preserve">PAGE  </w:instrText>
    </w:r>
    <w:r w:rsidRPr="006D1DDF">
      <w:rPr>
        <w:rStyle w:val="PageNumber"/>
        <w:rFonts w:ascii="Times New Roman" w:hAnsi="Times New Roman" w:cs="Times New Roman"/>
        <w:sz w:val="24"/>
        <w:szCs w:val="24"/>
      </w:rPr>
      <w:fldChar w:fldCharType="separate"/>
    </w:r>
    <w:r w:rsidR="00C93EF2">
      <w:rPr>
        <w:rStyle w:val="PageNumber"/>
        <w:rFonts w:ascii="Times New Roman" w:hAnsi="Times New Roman" w:cs="Times New Roman"/>
        <w:noProof/>
        <w:sz w:val="24"/>
        <w:szCs w:val="24"/>
      </w:rPr>
      <w:t>11</w:t>
    </w:r>
    <w:r w:rsidRPr="006D1DDF">
      <w:rPr>
        <w:rStyle w:val="PageNumber"/>
        <w:rFonts w:ascii="Times New Roman" w:hAnsi="Times New Roman" w:cs="Times New Roman"/>
        <w:sz w:val="24"/>
        <w:szCs w:val="24"/>
      </w:rPr>
      <w:fldChar w:fldCharType="end"/>
    </w:r>
  </w:p>
  <w:p w:rsidR="00F147D3" w:rsidRPr="006D1DDF" w:rsidRDefault="00C2766B" w:rsidP="006D1DDF">
    <w:pPr>
      <w:pStyle w:val="Header"/>
      <w:ind w:right="360"/>
      <w:rPr>
        <w:rFonts w:ascii="Times New Roman" w:hAnsi="Times New Roman" w:cs="Times New Roman"/>
        <w:sz w:val="24"/>
        <w:szCs w:val="24"/>
      </w:rPr>
    </w:pPr>
    <w:r>
      <w:rPr>
        <w:rFonts w:ascii="Times New Roman" w:hAnsi="Times New Roman" w:cs="Times New Roman"/>
        <w:sz w:val="24"/>
        <w:szCs w:val="24"/>
      </w:rPr>
      <w:t xml:space="preserve">  </w:t>
    </w:r>
    <w:r w:rsidRPr="0041212F">
      <w:rPr>
        <w:rFonts w:ascii="Times New Roman" w:hAnsi="Times New Roman" w:cs="Times New Roman"/>
        <w:sz w:val="24"/>
        <w:szCs w:val="24"/>
      </w:rPr>
      <w:t>PLANNING PROCESS</w:t>
    </w:r>
    <w:r>
      <w:rPr>
        <w:rFonts w:ascii="Times New Roman" w:hAnsi="Times New Roman" w:cs="Times New Roman"/>
        <w:sz w:val="24"/>
        <w:szCs w:val="24"/>
      </w:rPr>
      <w:t xml:space="preserve"> AND IMPLEMENTATION</w:t>
    </w:r>
    <w:r w:rsidRPr="006D1DDF">
      <w:rPr>
        <w:rFonts w:ascii="Times New Roman" w:hAnsi="Times New Roman" w:cs="Times New Roman"/>
        <w:sz w:val="24"/>
        <w:szCs w:val="24"/>
      </w:rPr>
      <w:tab/>
    </w:r>
  </w:p>
  <w:p w:rsidR="00F147D3" w:rsidRDefault="00F147D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2F" w:rsidRPr="0041212F" w:rsidRDefault="00C2766B">
    <w:pPr>
      <w:pStyle w:val="Header"/>
      <w:jc w:val="right"/>
      <w:rPr>
        <w:rFonts w:ascii="Times New Roman" w:hAnsi="Times New Roman" w:cs="Times New Roman"/>
        <w:sz w:val="24"/>
        <w:szCs w:val="24"/>
      </w:rPr>
    </w:pPr>
    <w:r w:rsidRPr="0041212F">
      <w:rPr>
        <w:rFonts w:ascii="Times New Roman" w:hAnsi="Times New Roman" w:cs="Times New Roman"/>
        <w:sz w:val="24"/>
        <w:szCs w:val="24"/>
      </w:rPr>
      <w:t xml:space="preserve">Running head: PLANNING PROCESS AND IMPLEMENTATION </w:t>
    </w:r>
    <w:sdt>
      <w:sdtPr>
        <w:rPr>
          <w:rFonts w:ascii="Times New Roman" w:hAnsi="Times New Roman" w:cs="Times New Roman"/>
          <w:sz w:val="24"/>
          <w:szCs w:val="24"/>
        </w:rPr>
        <w:id w:val="-1921020523"/>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41212F">
          <w:rPr>
            <w:rFonts w:ascii="Times New Roman" w:hAnsi="Times New Roman" w:cs="Times New Roman"/>
            <w:sz w:val="24"/>
            <w:szCs w:val="24"/>
          </w:rPr>
          <w:fldChar w:fldCharType="begin"/>
        </w:r>
        <w:r w:rsidRPr="0041212F">
          <w:rPr>
            <w:rFonts w:ascii="Times New Roman" w:hAnsi="Times New Roman" w:cs="Times New Roman"/>
            <w:sz w:val="24"/>
            <w:szCs w:val="24"/>
          </w:rPr>
          <w:instrText xml:space="preserve"> PAGE   \* MERGEFORMAT </w:instrText>
        </w:r>
        <w:r w:rsidRPr="0041212F">
          <w:rPr>
            <w:rFonts w:ascii="Times New Roman" w:hAnsi="Times New Roman" w:cs="Times New Roman"/>
            <w:sz w:val="24"/>
            <w:szCs w:val="24"/>
          </w:rPr>
          <w:fldChar w:fldCharType="separate"/>
        </w:r>
        <w:r w:rsidR="00EE7252">
          <w:rPr>
            <w:rFonts w:ascii="Times New Roman" w:hAnsi="Times New Roman" w:cs="Times New Roman"/>
            <w:noProof/>
            <w:sz w:val="24"/>
            <w:szCs w:val="24"/>
          </w:rPr>
          <w:t>1</w:t>
        </w:r>
        <w:r w:rsidRPr="0041212F">
          <w:rPr>
            <w:rFonts w:ascii="Times New Roman" w:hAnsi="Times New Roman" w:cs="Times New Roman"/>
            <w:noProof/>
            <w:sz w:val="24"/>
            <w:szCs w:val="24"/>
          </w:rPr>
          <w:fldChar w:fldCharType="end"/>
        </w:r>
      </w:sdtContent>
    </w:sdt>
  </w:p>
  <w:p w:rsidR="0041212F" w:rsidRDefault="0041212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62A4"/>
    <w:multiLevelType w:val="hybridMultilevel"/>
    <w:tmpl w:val="0CAEE3F2"/>
    <w:lvl w:ilvl="0" w:tplc="DE38B998">
      <w:start w:val="1"/>
      <w:numFmt w:val="bullet"/>
      <w:lvlText w:val=""/>
      <w:lvlJc w:val="left"/>
      <w:pPr>
        <w:ind w:left="720" w:hanging="360"/>
      </w:pPr>
      <w:rPr>
        <w:rFonts w:ascii="Symbol" w:hAnsi="Symbol" w:hint="default"/>
      </w:rPr>
    </w:lvl>
    <w:lvl w:ilvl="1" w:tplc="7FDC92F4">
      <w:start w:val="1"/>
      <w:numFmt w:val="bullet"/>
      <w:lvlText w:val="o"/>
      <w:lvlJc w:val="left"/>
      <w:pPr>
        <w:ind w:left="1440" w:hanging="360"/>
      </w:pPr>
      <w:rPr>
        <w:rFonts w:ascii="Courier New" w:hAnsi="Courier New" w:cs="Courier New" w:hint="default"/>
      </w:rPr>
    </w:lvl>
    <w:lvl w:ilvl="2" w:tplc="2722CF5E" w:tentative="1">
      <w:start w:val="1"/>
      <w:numFmt w:val="bullet"/>
      <w:lvlText w:val=""/>
      <w:lvlJc w:val="left"/>
      <w:pPr>
        <w:ind w:left="2160" w:hanging="360"/>
      </w:pPr>
      <w:rPr>
        <w:rFonts w:ascii="Wingdings" w:hAnsi="Wingdings" w:hint="default"/>
      </w:rPr>
    </w:lvl>
    <w:lvl w:ilvl="3" w:tplc="C24A23C0" w:tentative="1">
      <w:start w:val="1"/>
      <w:numFmt w:val="bullet"/>
      <w:lvlText w:val=""/>
      <w:lvlJc w:val="left"/>
      <w:pPr>
        <w:ind w:left="2880" w:hanging="360"/>
      </w:pPr>
      <w:rPr>
        <w:rFonts w:ascii="Symbol" w:hAnsi="Symbol" w:hint="default"/>
      </w:rPr>
    </w:lvl>
    <w:lvl w:ilvl="4" w:tplc="ED2A0A2E" w:tentative="1">
      <w:start w:val="1"/>
      <w:numFmt w:val="bullet"/>
      <w:lvlText w:val="o"/>
      <w:lvlJc w:val="left"/>
      <w:pPr>
        <w:ind w:left="3600" w:hanging="360"/>
      </w:pPr>
      <w:rPr>
        <w:rFonts w:ascii="Courier New" w:hAnsi="Courier New" w:cs="Courier New" w:hint="default"/>
      </w:rPr>
    </w:lvl>
    <w:lvl w:ilvl="5" w:tplc="0AF0D3D8" w:tentative="1">
      <w:start w:val="1"/>
      <w:numFmt w:val="bullet"/>
      <w:lvlText w:val=""/>
      <w:lvlJc w:val="left"/>
      <w:pPr>
        <w:ind w:left="4320" w:hanging="360"/>
      </w:pPr>
      <w:rPr>
        <w:rFonts w:ascii="Wingdings" w:hAnsi="Wingdings" w:hint="default"/>
      </w:rPr>
    </w:lvl>
    <w:lvl w:ilvl="6" w:tplc="8CAC0B14" w:tentative="1">
      <w:start w:val="1"/>
      <w:numFmt w:val="bullet"/>
      <w:lvlText w:val=""/>
      <w:lvlJc w:val="left"/>
      <w:pPr>
        <w:ind w:left="5040" w:hanging="360"/>
      </w:pPr>
      <w:rPr>
        <w:rFonts w:ascii="Symbol" w:hAnsi="Symbol" w:hint="default"/>
      </w:rPr>
    </w:lvl>
    <w:lvl w:ilvl="7" w:tplc="41608966" w:tentative="1">
      <w:start w:val="1"/>
      <w:numFmt w:val="bullet"/>
      <w:lvlText w:val="o"/>
      <w:lvlJc w:val="left"/>
      <w:pPr>
        <w:ind w:left="5760" w:hanging="360"/>
      </w:pPr>
      <w:rPr>
        <w:rFonts w:ascii="Courier New" w:hAnsi="Courier New" w:cs="Courier New" w:hint="default"/>
      </w:rPr>
    </w:lvl>
    <w:lvl w:ilvl="8" w:tplc="8D56BEC8" w:tentative="1">
      <w:start w:val="1"/>
      <w:numFmt w:val="bullet"/>
      <w:lvlText w:val=""/>
      <w:lvlJc w:val="left"/>
      <w:pPr>
        <w:ind w:left="6480" w:hanging="360"/>
      </w:pPr>
      <w:rPr>
        <w:rFonts w:ascii="Wingdings" w:hAnsi="Wingdings" w:hint="default"/>
      </w:rPr>
    </w:lvl>
  </w:abstractNum>
  <w:abstractNum w:abstractNumId="1" w15:restartNumberingAfterBreak="0">
    <w:nsid w:val="09745EC4"/>
    <w:multiLevelType w:val="multilevel"/>
    <w:tmpl w:val="4558CAC4"/>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Letter"/>
      <w:lvlText w:val="%3."/>
      <w:lvlJc w:val="left"/>
      <w:pPr>
        <w:tabs>
          <w:tab w:val="num" w:pos="2160"/>
        </w:tabs>
        <w:ind w:left="2160" w:hanging="360"/>
      </w:pPr>
      <w:rPr>
        <w:rFonts w:ascii="Times New Roman" w:eastAsia="Times New Roman" w:hAnsi="Times New Roman" w:cs="Times New Roman"/>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3667E"/>
    <w:multiLevelType w:val="hybridMultilevel"/>
    <w:tmpl w:val="92E264C8"/>
    <w:lvl w:ilvl="0" w:tplc="B9707426">
      <w:start w:val="1"/>
      <w:numFmt w:val="decimal"/>
      <w:lvlText w:val="%1."/>
      <w:lvlJc w:val="left"/>
      <w:pPr>
        <w:ind w:left="720" w:hanging="360"/>
      </w:pPr>
    </w:lvl>
    <w:lvl w:ilvl="1" w:tplc="78526868" w:tentative="1">
      <w:start w:val="1"/>
      <w:numFmt w:val="lowerLetter"/>
      <w:lvlText w:val="%2."/>
      <w:lvlJc w:val="left"/>
      <w:pPr>
        <w:ind w:left="1440" w:hanging="360"/>
      </w:pPr>
    </w:lvl>
    <w:lvl w:ilvl="2" w:tplc="DA0A4B9C" w:tentative="1">
      <w:start w:val="1"/>
      <w:numFmt w:val="lowerRoman"/>
      <w:lvlText w:val="%3."/>
      <w:lvlJc w:val="right"/>
      <w:pPr>
        <w:ind w:left="2160" w:hanging="180"/>
      </w:pPr>
    </w:lvl>
    <w:lvl w:ilvl="3" w:tplc="F69C84A8" w:tentative="1">
      <w:start w:val="1"/>
      <w:numFmt w:val="decimal"/>
      <w:lvlText w:val="%4."/>
      <w:lvlJc w:val="left"/>
      <w:pPr>
        <w:ind w:left="2880" w:hanging="360"/>
      </w:pPr>
    </w:lvl>
    <w:lvl w:ilvl="4" w:tplc="A5367E1A" w:tentative="1">
      <w:start w:val="1"/>
      <w:numFmt w:val="lowerLetter"/>
      <w:lvlText w:val="%5."/>
      <w:lvlJc w:val="left"/>
      <w:pPr>
        <w:ind w:left="3600" w:hanging="360"/>
      </w:pPr>
    </w:lvl>
    <w:lvl w:ilvl="5" w:tplc="35266AAA" w:tentative="1">
      <w:start w:val="1"/>
      <w:numFmt w:val="lowerRoman"/>
      <w:lvlText w:val="%6."/>
      <w:lvlJc w:val="right"/>
      <w:pPr>
        <w:ind w:left="4320" w:hanging="180"/>
      </w:pPr>
    </w:lvl>
    <w:lvl w:ilvl="6" w:tplc="58CE52AE" w:tentative="1">
      <w:start w:val="1"/>
      <w:numFmt w:val="decimal"/>
      <w:lvlText w:val="%7."/>
      <w:lvlJc w:val="left"/>
      <w:pPr>
        <w:ind w:left="5040" w:hanging="360"/>
      </w:pPr>
    </w:lvl>
    <w:lvl w:ilvl="7" w:tplc="5CC097D8" w:tentative="1">
      <w:start w:val="1"/>
      <w:numFmt w:val="lowerLetter"/>
      <w:lvlText w:val="%8."/>
      <w:lvlJc w:val="left"/>
      <w:pPr>
        <w:ind w:left="5760" w:hanging="360"/>
      </w:pPr>
    </w:lvl>
    <w:lvl w:ilvl="8" w:tplc="B6B27B66" w:tentative="1">
      <w:start w:val="1"/>
      <w:numFmt w:val="lowerRoman"/>
      <w:lvlText w:val="%9."/>
      <w:lvlJc w:val="right"/>
      <w:pPr>
        <w:ind w:left="6480" w:hanging="180"/>
      </w:pPr>
    </w:lvl>
  </w:abstractNum>
  <w:abstractNum w:abstractNumId="3" w15:restartNumberingAfterBreak="0">
    <w:nsid w:val="1367054F"/>
    <w:multiLevelType w:val="hybridMultilevel"/>
    <w:tmpl w:val="494084F4"/>
    <w:lvl w:ilvl="0" w:tplc="15FA6068">
      <w:start w:val="1"/>
      <w:numFmt w:val="decimal"/>
      <w:lvlText w:val="%1."/>
      <w:lvlJc w:val="left"/>
      <w:pPr>
        <w:ind w:left="720" w:hanging="360"/>
      </w:pPr>
      <w:rPr>
        <w:rFonts w:hint="default"/>
      </w:rPr>
    </w:lvl>
    <w:lvl w:ilvl="1" w:tplc="030AF8A2" w:tentative="1">
      <w:start w:val="1"/>
      <w:numFmt w:val="lowerLetter"/>
      <w:lvlText w:val="%2."/>
      <w:lvlJc w:val="left"/>
      <w:pPr>
        <w:ind w:left="1440" w:hanging="360"/>
      </w:pPr>
    </w:lvl>
    <w:lvl w:ilvl="2" w:tplc="EED29F04" w:tentative="1">
      <w:start w:val="1"/>
      <w:numFmt w:val="lowerRoman"/>
      <w:lvlText w:val="%3."/>
      <w:lvlJc w:val="right"/>
      <w:pPr>
        <w:ind w:left="2160" w:hanging="180"/>
      </w:pPr>
    </w:lvl>
    <w:lvl w:ilvl="3" w:tplc="F466B7F2" w:tentative="1">
      <w:start w:val="1"/>
      <w:numFmt w:val="decimal"/>
      <w:lvlText w:val="%4."/>
      <w:lvlJc w:val="left"/>
      <w:pPr>
        <w:ind w:left="2880" w:hanging="360"/>
      </w:pPr>
    </w:lvl>
    <w:lvl w:ilvl="4" w:tplc="4D44A684" w:tentative="1">
      <w:start w:val="1"/>
      <w:numFmt w:val="lowerLetter"/>
      <w:lvlText w:val="%5."/>
      <w:lvlJc w:val="left"/>
      <w:pPr>
        <w:ind w:left="3600" w:hanging="360"/>
      </w:pPr>
    </w:lvl>
    <w:lvl w:ilvl="5" w:tplc="A680102A" w:tentative="1">
      <w:start w:val="1"/>
      <w:numFmt w:val="lowerRoman"/>
      <w:lvlText w:val="%6."/>
      <w:lvlJc w:val="right"/>
      <w:pPr>
        <w:ind w:left="4320" w:hanging="180"/>
      </w:pPr>
    </w:lvl>
    <w:lvl w:ilvl="6" w:tplc="70D63222" w:tentative="1">
      <w:start w:val="1"/>
      <w:numFmt w:val="decimal"/>
      <w:lvlText w:val="%7."/>
      <w:lvlJc w:val="left"/>
      <w:pPr>
        <w:ind w:left="5040" w:hanging="360"/>
      </w:pPr>
    </w:lvl>
    <w:lvl w:ilvl="7" w:tplc="B3400EF8" w:tentative="1">
      <w:start w:val="1"/>
      <w:numFmt w:val="lowerLetter"/>
      <w:lvlText w:val="%8."/>
      <w:lvlJc w:val="left"/>
      <w:pPr>
        <w:ind w:left="5760" w:hanging="360"/>
      </w:pPr>
    </w:lvl>
    <w:lvl w:ilvl="8" w:tplc="AC280768" w:tentative="1">
      <w:start w:val="1"/>
      <w:numFmt w:val="lowerRoman"/>
      <w:lvlText w:val="%9."/>
      <w:lvlJc w:val="right"/>
      <w:pPr>
        <w:ind w:left="6480" w:hanging="180"/>
      </w:pPr>
    </w:lvl>
  </w:abstractNum>
  <w:abstractNum w:abstractNumId="4" w15:restartNumberingAfterBreak="0">
    <w:nsid w:val="32646E8A"/>
    <w:multiLevelType w:val="hybridMultilevel"/>
    <w:tmpl w:val="D49E3942"/>
    <w:lvl w:ilvl="0" w:tplc="49D6F07C">
      <w:start w:val="1"/>
      <w:numFmt w:val="bullet"/>
      <w:lvlText w:val=""/>
      <w:lvlJc w:val="left"/>
      <w:pPr>
        <w:ind w:left="1080" w:hanging="360"/>
      </w:pPr>
      <w:rPr>
        <w:rFonts w:ascii="Symbol" w:hAnsi="Symbol" w:hint="default"/>
      </w:rPr>
    </w:lvl>
    <w:lvl w:ilvl="1" w:tplc="5582BF8C" w:tentative="1">
      <w:start w:val="1"/>
      <w:numFmt w:val="bullet"/>
      <w:lvlText w:val="o"/>
      <w:lvlJc w:val="left"/>
      <w:pPr>
        <w:ind w:left="1800" w:hanging="360"/>
      </w:pPr>
      <w:rPr>
        <w:rFonts w:ascii="Courier New" w:hAnsi="Courier New" w:cs="Courier New" w:hint="default"/>
      </w:rPr>
    </w:lvl>
    <w:lvl w:ilvl="2" w:tplc="FC3C42CA" w:tentative="1">
      <w:start w:val="1"/>
      <w:numFmt w:val="bullet"/>
      <w:lvlText w:val=""/>
      <w:lvlJc w:val="left"/>
      <w:pPr>
        <w:ind w:left="2520" w:hanging="360"/>
      </w:pPr>
      <w:rPr>
        <w:rFonts w:ascii="Wingdings" w:hAnsi="Wingdings" w:hint="default"/>
      </w:rPr>
    </w:lvl>
    <w:lvl w:ilvl="3" w:tplc="BD20F1C2" w:tentative="1">
      <w:start w:val="1"/>
      <w:numFmt w:val="bullet"/>
      <w:lvlText w:val=""/>
      <w:lvlJc w:val="left"/>
      <w:pPr>
        <w:ind w:left="3240" w:hanging="360"/>
      </w:pPr>
      <w:rPr>
        <w:rFonts w:ascii="Symbol" w:hAnsi="Symbol" w:hint="default"/>
      </w:rPr>
    </w:lvl>
    <w:lvl w:ilvl="4" w:tplc="400C8328" w:tentative="1">
      <w:start w:val="1"/>
      <w:numFmt w:val="bullet"/>
      <w:lvlText w:val="o"/>
      <w:lvlJc w:val="left"/>
      <w:pPr>
        <w:ind w:left="3960" w:hanging="360"/>
      </w:pPr>
      <w:rPr>
        <w:rFonts w:ascii="Courier New" w:hAnsi="Courier New" w:cs="Courier New" w:hint="default"/>
      </w:rPr>
    </w:lvl>
    <w:lvl w:ilvl="5" w:tplc="0884FB3A" w:tentative="1">
      <w:start w:val="1"/>
      <w:numFmt w:val="bullet"/>
      <w:lvlText w:val=""/>
      <w:lvlJc w:val="left"/>
      <w:pPr>
        <w:ind w:left="4680" w:hanging="360"/>
      </w:pPr>
      <w:rPr>
        <w:rFonts w:ascii="Wingdings" w:hAnsi="Wingdings" w:hint="default"/>
      </w:rPr>
    </w:lvl>
    <w:lvl w:ilvl="6" w:tplc="690691F6" w:tentative="1">
      <w:start w:val="1"/>
      <w:numFmt w:val="bullet"/>
      <w:lvlText w:val=""/>
      <w:lvlJc w:val="left"/>
      <w:pPr>
        <w:ind w:left="5400" w:hanging="360"/>
      </w:pPr>
      <w:rPr>
        <w:rFonts w:ascii="Symbol" w:hAnsi="Symbol" w:hint="default"/>
      </w:rPr>
    </w:lvl>
    <w:lvl w:ilvl="7" w:tplc="0C9C430C" w:tentative="1">
      <w:start w:val="1"/>
      <w:numFmt w:val="bullet"/>
      <w:lvlText w:val="o"/>
      <w:lvlJc w:val="left"/>
      <w:pPr>
        <w:ind w:left="6120" w:hanging="360"/>
      </w:pPr>
      <w:rPr>
        <w:rFonts w:ascii="Courier New" w:hAnsi="Courier New" w:cs="Courier New" w:hint="default"/>
      </w:rPr>
    </w:lvl>
    <w:lvl w:ilvl="8" w:tplc="76BEBB52" w:tentative="1">
      <w:start w:val="1"/>
      <w:numFmt w:val="bullet"/>
      <w:lvlText w:val=""/>
      <w:lvlJc w:val="left"/>
      <w:pPr>
        <w:ind w:left="6840" w:hanging="360"/>
      </w:pPr>
      <w:rPr>
        <w:rFonts w:ascii="Wingdings" w:hAnsi="Wingdings" w:hint="default"/>
      </w:rPr>
    </w:lvl>
  </w:abstractNum>
  <w:abstractNum w:abstractNumId="5" w15:restartNumberingAfterBreak="0">
    <w:nsid w:val="38100BCC"/>
    <w:multiLevelType w:val="hybridMultilevel"/>
    <w:tmpl w:val="652CE468"/>
    <w:lvl w:ilvl="0" w:tplc="60089D98">
      <w:start w:val="1"/>
      <w:numFmt w:val="lowerRoman"/>
      <w:lvlText w:val="%1."/>
      <w:lvlJc w:val="right"/>
      <w:pPr>
        <w:ind w:left="720" w:hanging="360"/>
      </w:pPr>
    </w:lvl>
    <w:lvl w:ilvl="1" w:tplc="6CE4DC88" w:tentative="1">
      <w:start w:val="1"/>
      <w:numFmt w:val="lowerLetter"/>
      <w:lvlText w:val="%2."/>
      <w:lvlJc w:val="left"/>
      <w:pPr>
        <w:ind w:left="1440" w:hanging="360"/>
      </w:pPr>
    </w:lvl>
    <w:lvl w:ilvl="2" w:tplc="FD728E08" w:tentative="1">
      <w:start w:val="1"/>
      <w:numFmt w:val="lowerRoman"/>
      <w:lvlText w:val="%3."/>
      <w:lvlJc w:val="right"/>
      <w:pPr>
        <w:ind w:left="2160" w:hanging="180"/>
      </w:pPr>
    </w:lvl>
    <w:lvl w:ilvl="3" w:tplc="4CD61652" w:tentative="1">
      <w:start w:val="1"/>
      <w:numFmt w:val="decimal"/>
      <w:lvlText w:val="%4."/>
      <w:lvlJc w:val="left"/>
      <w:pPr>
        <w:ind w:left="2880" w:hanging="360"/>
      </w:pPr>
    </w:lvl>
    <w:lvl w:ilvl="4" w:tplc="C004D058" w:tentative="1">
      <w:start w:val="1"/>
      <w:numFmt w:val="lowerLetter"/>
      <w:lvlText w:val="%5."/>
      <w:lvlJc w:val="left"/>
      <w:pPr>
        <w:ind w:left="3600" w:hanging="360"/>
      </w:pPr>
    </w:lvl>
    <w:lvl w:ilvl="5" w:tplc="35D21F4E" w:tentative="1">
      <w:start w:val="1"/>
      <w:numFmt w:val="lowerRoman"/>
      <w:lvlText w:val="%6."/>
      <w:lvlJc w:val="right"/>
      <w:pPr>
        <w:ind w:left="4320" w:hanging="180"/>
      </w:pPr>
    </w:lvl>
    <w:lvl w:ilvl="6" w:tplc="5C50DD9C" w:tentative="1">
      <w:start w:val="1"/>
      <w:numFmt w:val="decimal"/>
      <w:lvlText w:val="%7."/>
      <w:lvlJc w:val="left"/>
      <w:pPr>
        <w:ind w:left="5040" w:hanging="360"/>
      </w:pPr>
    </w:lvl>
    <w:lvl w:ilvl="7" w:tplc="54E2CFA6" w:tentative="1">
      <w:start w:val="1"/>
      <w:numFmt w:val="lowerLetter"/>
      <w:lvlText w:val="%8."/>
      <w:lvlJc w:val="left"/>
      <w:pPr>
        <w:ind w:left="5760" w:hanging="360"/>
      </w:pPr>
    </w:lvl>
    <w:lvl w:ilvl="8" w:tplc="B8563C6C" w:tentative="1">
      <w:start w:val="1"/>
      <w:numFmt w:val="lowerRoman"/>
      <w:lvlText w:val="%9."/>
      <w:lvlJc w:val="right"/>
      <w:pPr>
        <w:ind w:left="6480" w:hanging="180"/>
      </w:pPr>
    </w:lvl>
  </w:abstractNum>
  <w:abstractNum w:abstractNumId="6" w15:restartNumberingAfterBreak="0">
    <w:nsid w:val="3C9D0DD5"/>
    <w:multiLevelType w:val="hybridMultilevel"/>
    <w:tmpl w:val="8A06AD56"/>
    <w:lvl w:ilvl="0" w:tplc="7C066F20">
      <w:start w:val="1"/>
      <w:numFmt w:val="bullet"/>
      <w:lvlText w:val=""/>
      <w:lvlJc w:val="left"/>
      <w:pPr>
        <w:ind w:left="720" w:hanging="360"/>
      </w:pPr>
      <w:rPr>
        <w:rFonts w:ascii="Symbol" w:hAnsi="Symbol" w:hint="default"/>
      </w:rPr>
    </w:lvl>
    <w:lvl w:ilvl="1" w:tplc="7D6291A6" w:tentative="1">
      <w:start w:val="1"/>
      <w:numFmt w:val="bullet"/>
      <w:lvlText w:val="o"/>
      <w:lvlJc w:val="left"/>
      <w:pPr>
        <w:ind w:left="1440" w:hanging="360"/>
      </w:pPr>
      <w:rPr>
        <w:rFonts w:ascii="Courier New" w:hAnsi="Courier New" w:cs="Courier New" w:hint="default"/>
      </w:rPr>
    </w:lvl>
    <w:lvl w:ilvl="2" w:tplc="1BCCD628" w:tentative="1">
      <w:start w:val="1"/>
      <w:numFmt w:val="bullet"/>
      <w:lvlText w:val=""/>
      <w:lvlJc w:val="left"/>
      <w:pPr>
        <w:ind w:left="2160" w:hanging="360"/>
      </w:pPr>
      <w:rPr>
        <w:rFonts w:ascii="Wingdings" w:hAnsi="Wingdings" w:hint="default"/>
      </w:rPr>
    </w:lvl>
    <w:lvl w:ilvl="3" w:tplc="4BAEE962" w:tentative="1">
      <w:start w:val="1"/>
      <w:numFmt w:val="bullet"/>
      <w:lvlText w:val=""/>
      <w:lvlJc w:val="left"/>
      <w:pPr>
        <w:ind w:left="2880" w:hanging="360"/>
      </w:pPr>
      <w:rPr>
        <w:rFonts w:ascii="Symbol" w:hAnsi="Symbol" w:hint="default"/>
      </w:rPr>
    </w:lvl>
    <w:lvl w:ilvl="4" w:tplc="E3B2D5F8" w:tentative="1">
      <w:start w:val="1"/>
      <w:numFmt w:val="bullet"/>
      <w:lvlText w:val="o"/>
      <w:lvlJc w:val="left"/>
      <w:pPr>
        <w:ind w:left="3600" w:hanging="360"/>
      </w:pPr>
      <w:rPr>
        <w:rFonts w:ascii="Courier New" w:hAnsi="Courier New" w:cs="Courier New" w:hint="default"/>
      </w:rPr>
    </w:lvl>
    <w:lvl w:ilvl="5" w:tplc="1804C3E4" w:tentative="1">
      <w:start w:val="1"/>
      <w:numFmt w:val="bullet"/>
      <w:lvlText w:val=""/>
      <w:lvlJc w:val="left"/>
      <w:pPr>
        <w:ind w:left="4320" w:hanging="360"/>
      </w:pPr>
      <w:rPr>
        <w:rFonts w:ascii="Wingdings" w:hAnsi="Wingdings" w:hint="default"/>
      </w:rPr>
    </w:lvl>
    <w:lvl w:ilvl="6" w:tplc="72FCD0C6" w:tentative="1">
      <w:start w:val="1"/>
      <w:numFmt w:val="bullet"/>
      <w:lvlText w:val=""/>
      <w:lvlJc w:val="left"/>
      <w:pPr>
        <w:ind w:left="5040" w:hanging="360"/>
      </w:pPr>
      <w:rPr>
        <w:rFonts w:ascii="Symbol" w:hAnsi="Symbol" w:hint="default"/>
      </w:rPr>
    </w:lvl>
    <w:lvl w:ilvl="7" w:tplc="BD8C23B8" w:tentative="1">
      <w:start w:val="1"/>
      <w:numFmt w:val="bullet"/>
      <w:lvlText w:val="o"/>
      <w:lvlJc w:val="left"/>
      <w:pPr>
        <w:ind w:left="5760" w:hanging="360"/>
      </w:pPr>
      <w:rPr>
        <w:rFonts w:ascii="Courier New" w:hAnsi="Courier New" w:cs="Courier New" w:hint="default"/>
      </w:rPr>
    </w:lvl>
    <w:lvl w:ilvl="8" w:tplc="C1C08CBE" w:tentative="1">
      <w:start w:val="1"/>
      <w:numFmt w:val="bullet"/>
      <w:lvlText w:val=""/>
      <w:lvlJc w:val="left"/>
      <w:pPr>
        <w:ind w:left="6480" w:hanging="360"/>
      </w:pPr>
      <w:rPr>
        <w:rFonts w:ascii="Wingdings" w:hAnsi="Wingdings" w:hint="default"/>
      </w:rPr>
    </w:lvl>
  </w:abstractNum>
  <w:abstractNum w:abstractNumId="7" w15:restartNumberingAfterBreak="0">
    <w:nsid w:val="44361BDC"/>
    <w:multiLevelType w:val="multilevel"/>
    <w:tmpl w:val="52C0DF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EB6705"/>
    <w:multiLevelType w:val="hybridMultilevel"/>
    <w:tmpl w:val="E49A7CCE"/>
    <w:lvl w:ilvl="0" w:tplc="82AA4926">
      <w:start w:val="1"/>
      <w:numFmt w:val="bullet"/>
      <w:lvlText w:val=""/>
      <w:lvlJc w:val="left"/>
      <w:pPr>
        <w:ind w:left="1080" w:hanging="360"/>
      </w:pPr>
      <w:rPr>
        <w:rFonts w:ascii="Symbol" w:hAnsi="Symbol" w:hint="default"/>
      </w:rPr>
    </w:lvl>
    <w:lvl w:ilvl="1" w:tplc="C29ED7D8">
      <w:start w:val="1"/>
      <w:numFmt w:val="bullet"/>
      <w:lvlText w:val="o"/>
      <w:lvlJc w:val="left"/>
      <w:pPr>
        <w:ind w:left="1800" w:hanging="360"/>
      </w:pPr>
      <w:rPr>
        <w:rFonts w:ascii="Courier New" w:hAnsi="Courier New" w:cs="Courier New" w:hint="default"/>
      </w:rPr>
    </w:lvl>
    <w:lvl w:ilvl="2" w:tplc="F9ACE370" w:tentative="1">
      <w:start w:val="1"/>
      <w:numFmt w:val="bullet"/>
      <w:lvlText w:val=""/>
      <w:lvlJc w:val="left"/>
      <w:pPr>
        <w:ind w:left="2520" w:hanging="360"/>
      </w:pPr>
      <w:rPr>
        <w:rFonts w:ascii="Wingdings" w:hAnsi="Wingdings" w:hint="default"/>
      </w:rPr>
    </w:lvl>
    <w:lvl w:ilvl="3" w:tplc="FAFC6040" w:tentative="1">
      <w:start w:val="1"/>
      <w:numFmt w:val="bullet"/>
      <w:lvlText w:val=""/>
      <w:lvlJc w:val="left"/>
      <w:pPr>
        <w:ind w:left="3240" w:hanging="360"/>
      </w:pPr>
      <w:rPr>
        <w:rFonts w:ascii="Symbol" w:hAnsi="Symbol" w:hint="default"/>
      </w:rPr>
    </w:lvl>
    <w:lvl w:ilvl="4" w:tplc="D5B41A76" w:tentative="1">
      <w:start w:val="1"/>
      <w:numFmt w:val="bullet"/>
      <w:lvlText w:val="o"/>
      <w:lvlJc w:val="left"/>
      <w:pPr>
        <w:ind w:left="3960" w:hanging="360"/>
      </w:pPr>
      <w:rPr>
        <w:rFonts w:ascii="Courier New" w:hAnsi="Courier New" w:cs="Courier New" w:hint="default"/>
      </w:rPr>
    </w:lvl>
    <w:lvl w:ilvl="5" w:tplc="7CD0BEEA" w:tentative="1">
      <w:start w:val="1"/>
      <w:numFmt w:val="bullet"/>
      <w:lvlText w:val=""/>
      <w:lvlJc w:val="left"/>
      <w:pPr>
        <w:ind w:left="4680" w:hanging="360"/>
      </w:pPr>
      <w:rPr>
        <w:rFonts w:ascii="Wingdings" w:hAnsi="Wingdings" w:hint="default"/>
      </w:rPr>
    </w:lvl>
    <w:lvl w:ilvl="6" w:tplc="C510AE6A" w:tentative="1">
      <w:start w:val="1"/>
      <w:numFmt w:val="bullet"/>
      <w:lvlText w:val=""/>
      <w:lvlJc w:val="left"/>
      <w:pPr>
        <w:ind w:left="5400" w:hanging="360"/>
      </w:pPr>
      <w:rPr>
        <w:rFonts w:ascii="Symbol" w:hAnsi="Symbol" w:hint="default"/>
      </w:rPr>
    </w:lvl>
    <w:lvl w:ilvl="7" w:tplc="9CACD92C" w:tentative="1">
      <w:start w:val="1"/>
      <w:numFmt w:val="bullet"/>
      <w:lvlText w:val="o"/>
      <w:lvlJc w:val="left"/>
      <w:pPr>
        <w:ind w:left="6120" w:hanging="360"/>
      </w:pPr>
      <w:rPr>
        <w:rFonts w:ascii="Courier New" w:hAnsi="Courier New" w:cs="Courier New" w:hint="default"/>
      </w:rPr>
    </w:lvl>
    <w:lvl w:ilvl="8" w:tplc="0C8A8554" w:tentative="1">
      <w:start w:val="1"/>
      <w:numFmt w:val="bullet"/>
      <w:lvlText w:val=""/>
      <w:lvlJc w:val="left"/>
      <w:pPr>
        <w:ind w:left="6840" w:hanging="360"/>
      </w:pPr>
      <w:rPr>
        <w:rFonts w:ascii="Wingdings" w:hAnsi="Wingdings" w:hint="default"/>
      </w:rPr>
    </w:lvl>
  </w:abstractNum>
  <w:abstractNum w:abstractNumId="9" w15:restartNumberingAfterBreak="0">
    <w:nsid w:val="5AE959B2"/>
    <w:multiLevelType w:val="multilevel"/>
    <w:tmpl w:val="75908466"/>
    <w:lvl w:ilvl="0">
      <w:start w:val="1"/>
      <w:numFmt w:val="decimal"/>
      <w:lvlText w:val="%1."/>
      <w:lvlJc w:val="left"/>
      <w:pPr>
        <w:tabs>
          <w:tab w:val="num" w:pos="720"/>
        </w:tabs>
        <w:ind w:left="720" w:hanging="360"/>
      </w:pPr>
    </w:lvl>
    <w:lvl w:ilvl="1">
      <w:start w:val="2"/>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646162"/>
    <w:multiLevelType w:val="hybridMultilevel"/>
    <w:tmpl w:val="5D1C8620"/>
    <w:lvl w:ilvl="0" w:tplc="DDCEDF08">
      <w:start w:val="1"/>
      <w:numFmt w:val="bullet"/>
      <w:lvlText w:val=""/>
      <w:lvlJc w:val="left"/>
      <w:pPr>
        <w:ind w:left="784" w:hanging="360"/>
      </w:pPr>
      <w:rPr>
        <w:rFonts w:ascii="Symbol" w:hAnsi="Symbol" w:hint="default"/>
      </w:rPr>
    </w:lvl>
    <w:lvl w:ilvl="1" w:tplc="E25C6E3A" w:tentative="1">
      <w:start w:val="1"/>
      <w:numFmt w:val="bullet"/>
      <w:lvlText w:val="o"/>
      <w:lvlJc w:val="left"/>
      <w:pPr>
        <w:ind w:left="1504" w:hanging="360"/>
      </w:pPr>
      <w:rPr>
        <w:rFonts w:ascii="Courier New" w:hAnsi="Courier New" w:cs="Courier New" w:hint="default"/>
      </w:rPr>
    </w:lvl>
    <w:lvl w:ilvl="2" w:tplc="0B8EBC3E" w:tentative="1">
      <w:start w:val="1"/>
      <w:numFmt w:val="bullet"/>
      <w:lvlText w:val=""/>
      <w:lvlJc w:val="left"/>
      <w:pPr>
        <w:ind w:left="2224" w:hanging="360"/>
      </w:pPr>
      <w:rPr>
        <w:rFonts w:ascii="Wingdings" w:hAnsi="Wingdings" w:hint="default"/>
      </w:rPr>
    </w:lvl>
    <w:lvl w:ilvl="3" w:tplc="156C368A" w:tentative="1">
      <w:start w:val="1"/>
      <w:numFmt w:val="bullet"/>
      <w:lvlText w:val=""/>
      <w:lvlJc w:val="left"/>
      <w:pPr>
        <w:ind w:left="2944" w:hanging="360"/>
      </w:pPr>
      <w:rPr>
        <w:rFonts w:ascii="Symbol" w:hAnsi="Symbol" w:hint="default"/>
      </w:rPr>
    </w:lvl>
    <w:lvl w:ilvl="4" w:tplc="A5121804" w:tentative="1">
      <w:start w:val="1"/>
      <w:numFmt w:val="bullet"/>
      <w:lvlText w:val="o"/>
      <w:lvlJc w:val="left"/>
      <w:pPr>
        <w:ind w:left="3664" w:hanging="360"/>
      </w:pPr>
      <w:rPr>
        <w:rFonts w:ascii="Courier New" w:hAnsi="Courier New" w:cs="Courier New" w:hint="default"/>
      </w:rPr>
    </w:lvl>
    <w:lvl w:ilvl="5" w:tplc="ADA41864" w:tentative="1">
      <w:start w:val="1"/>
      <w:numFmt w:val="bullet"/>
      <w:lvlText w:val=""/>
      <w:lvlJc w:val="left"/>
      <w:pPr>
        <w:ind w:left="4384" w:hanging="360"/>
      </w:pPr>
      <w:rPr>
        <w:rFonts w:ascii="Wingdings" w:hAnsi="Wingdings" w:hint="default"/>
      </w:rPr>
    </w:lvl>
    <w:lvl w:ilvl="6" w:tplc="3634AF3E" w:tentative="1">
      <w:start w:val="1"/>
      <w:numFmt w:val="bullet"/>
      <w:lvlText w:val=""/>
      <w:lvlJc w:val="left"/>
      <w:pPr>
        <w:ind w:left="5104" w:hanging="360"/>
      </w:pPr>
      <w:rPr>
        <w:rFonts w:ascii="Symbol" w:hAnsi="Symbol" w:hint="default"/>
      </w:rPr>
    </w:lvl>
    <w:lvl w:ilvl="7" w:tplc="526EB5F6" w:tentative="1">
      <w:start w:val="1"/>
      <w:numFmt w:val="bullet"/>
      <w:lvlText w:val="o"/>
      <w:lvlJc w:val="left"/>
      <w:pPr>
        <w:ind w:left="5824" w:hanging="360"/>
      </w:pPr>
      <w:rPr>
        <w:rFonts w:ascii="Courier New" w:hAnsi="Courier New" w:cs="Courier New" w:hint="default"/>
      </w:rPr>
    </w:lvl>
    <w:lvl w:ilvl="8" w:tplc="109EC93E" w:tentative="1">
      <w:start w:val="1"/>
      <w:numFmt w:val="bullet"/>
      <w:lvlText w:val=""/>
      <w:lvlJc w:val="left"/>
      <w:pPr>
        <w:ind w:left="6544" w:hanging="360"/>
      </w:pPr>
      <w:rPr>
        <w:rFonts w:ascii="Wingdings" w:hAnsi="Wingdings" w:hint="default"/>
      </w:rPr>
    </w:lvl>
  </w:abstractNum>
  <w:abstractNum w:abstractNumId="11" w15:restartNumberingAfterBreak="0">
    <w:nsid w:val="653D2EE3"/>
    <w:multiLevelType w:val="hybridMultilevel"/>
    <w:tmpl w:val="7CE6F2D6"/>
    <w:lvl w:ilvl="0" w:tplc="DFE6F900">
      <w:start w:val="1"/>
      <w:numFmt w:val="decimal"/>
      <w:lvlText w:val="%1."/>
      <w:lvlJc w:val="left"/>
      <w:pPr>
        <w:ind w:left="720" w:hanging="360"/>
      </w:pPr>
      <w:rPr>
        <w:rFonts w:hint="default"/>
      </w:rPr>
    </w:lvl>
    <w:lvl w:ilvl="1" w:tplc="2D22D538" w:tentative="1">
      <w:start w:val="1"/>
      <w:numFmt w:val="lowerLetter"/>
      <w:lvlText w:val="%2."/>
      <w:lvlJc w:val="left"/>
      <w:pPr>
        <w:ind w:left="1440" w:hanging="360"/>
      </w:pPr>
    </w:lvl>
    <w:lvl w:ilvl="2" w:tplc="77881AB0" w:tentative="1">
      <w:start w:val="1"/>
      <w:numFmt w:val="lowerRoman"/>
      <w:lvlText w:val="%3."/>
      <w:lvlJc w:val="right"/>
      <w:pPr>
        <w:ind w:left="2160" w:hanging="180"/>
      </w:pPr>
    </w:lvl>
    <w:lvl w:ilvl="3" w:tplc="38686190" w:tentative="1">
      <w:start w:val="1"/>
      <w:numFmt w:val="decimal"/>
      <w:lvlText w:val="%4."/>
      <w:lvlJc w:val="left"/>
      <w:pPr>
        <w:ind w:left="2880" w:hanging="360"/>
      </w:pPr>
    </w:lvl>
    <w:lvl w:ilvl="4" w:tplc="5150D732" w:tentative="1">
      <w:start w:val="1"/>
      <w:numFmt w:val="lowerLetter"/>
      <w:lvlText w:val="%5."/>
      <w:lvlJc w:val="left"/>
      <w:pPr>
        <w:ind w:left="3600" w:hanging="360"/>
      </w:pPr>
    </w:lvl>
    <w:lvl w:ilvl="5" w:tplc="33C69E06" w:tentative="1">
      <w:start w:val="1"/>
      <w:numFmt w:val="lowerRoman"/>
      <w:lvlText w:val="%6."/>
      <w:lvlJc w:val="right"/>
      <w:pPr>
        <w:ind w:left="4320" w:hanging="180"/>
      </w:pPr>
    </w:lvl>
    <w:lvl w:ilvl="6" w:tplc="EB108742" w:tentative="1">
      <w:start w:val="1"/>
      <w:numFmt w:val="decimal"/>
      <w:lvlText w:val="%7."/>
      <w:lvlJc w:val="left"/>
      <w:pPr>
        <w:ind w:left="5040" w:hanging="360"/>
      </w:pPr>
    </w:lvl>
    <w:lvl w:ilvl="7" w:tplc="7436AF54" w:tentative="1">
      <w:start w:val="1"/>
      <w:numFmt w:val="lowerLetter"/>
      <w:lvlText w:val="%8."/>
      <w:lvlJc w:val="left"/>
      <w:pPr>
        <w:ind w:left="5760" w:hanging="360"/>
      </w:pPr>
    </w:lvl>
    <w:lvl w:ilvl="8" w:tplc="A262FC0E" w:tentative="1">
      <w:start w:val="1"/>
      <w:numFmt w:val="lowerRoman"/>
      <w:lvlText w:val="%9."/>
      <w:lvlJc w:val="right"/>
      <w:pPr>
        <w:ind w:left="6480" w:hanging="180"/>
      </w:pPr>
    </w:lvl>
  </w:abstractNum>
  <w:abstractNum w:abstractNumId="12" w15:restartNumberingAfterBreak="0">
    <w:nsid w:val="6BC837C7"/>
    <w:multiLevelType w:val="hybridMultilevel"/>
    <w:tmpl w:val="1F661232"/>
    <w:lvl w:ilvl="0" w:tplc="FE42BF4E">
      <w:start w:val="1"/>
      <w:numFmt w:val="bullet"/>
      <w:lvlText w:val=""/>
      <w:lvlJc w:val="left"/>
      <w:pPr>
        <w:ind w:left="720" w:hanging="360"/>
      </w:pPr>
      <w:rPr>
        <w:rFonts w:ascii="Symbol" w:hAnsi="Symbol" w:hint="default"/>
      </w:rPr>
    </w:lvl>
    <w:lvl w:ilvl="1" w:tplc="B8C01CE6" w:tentative="1">
      <w:start w:val="1"/>
      <w:numFmt w:val="bullet"/>
      <w:lvlText w:val="o"/>
      <w:lvlJc w:val="left"/>
      <w:pPr>
        <w:ind w:left="1440" w:hanging="360"/>
      </w:pPr>
      <w:rPr>
        <w:rFonts w:ascii="Courier New" w:hAnsi="Courier New" w:cs="Courier New" w:hint="default"/>
      </w:rPr>
    </w:lvl>
    <w:lvl w:ilvl="2" w:tplc="FF1C985A" w:tentative="1">
      <w:start w:val="1"/>
      <w:numFmt w:val="bullet"/>
      <w:lvlText w:val=""/>
      <w:lvlJc w:val="left"/>
      <w:pPr>
        <w:ind w:left="2160" w:hanging="360"/>
      </w:pPr>
      <w:rPr>
        <w:rFonts w:ascii="Wingdings" w:hAnsi="Wingdings" w:hint="default"/>
      </w:rPr>
    </w:lvl>
    <w:lvl w:ilvl="3" w:tplc="4C0AB3B0" w:tentative="1">
      <w:start w:val="1"/>
      <w:numFmt w:val="bullet"/>
      <w:lvlText w:val=""/>
      <w:lvlJc w:val="left"/>
      <w:pPr>
        <w:ind w:left="2880" w:hanging="360"/>
      </w:pPr>
      <w:rPr>
        <w:rFonts w:ascii="Symbol" w:hAnsi="Symbol" w:hint="default"/>
      </w:rPr>
    </w:lvl>
    <w:lvl w:ilvl="4" w:tplc="E594E776" w:tentative="1">
      <w:start w:val="1"/>
      <w:numFmt w:val="bullet"/>
      <w:lvlText w:val="o"/>
      <w:lvlJc w:val="left"/>
      <w:pPr>
        <w:ind w:left="3600" w:hanging="360"/>
      </w:pPr>
      <w:rPr>
        <w:rFonts w:ascii="Courier New" w:hAnsi="Courier New" w:cs="Courier New" w:hint="default"/>
      </w:rPr>
    </w:lvl>
    <w:lvl w:ilvl="5" w:tplc="4DA65760" w:tentative="1">
      <w:start w:val="1"/>
      <w:numFmt w:val="bullet"/>
      <w:lvlText w:val=""/>
      <w:lvlJc w:val="left"/>
      <w:pPr>
        <w:ind w:left="4320" w:hanging="360"/>
      </w:pPr>
      <w:rPr>
        <w:rFonts w:ascii="Wingdings" w:hAnsi="Wingdings" w:hint="default"/>
      </w:rPr>
    </w:lvl>
    <w:lvl w:ilvl="6" w:tplc="533CAABE" w:tentative="1">
      <w:start w:val="1"/>
      <w:numFmt w:val="bullet"/>
      <w:lvlText w:val=""/>
      <w:lvlJc w:val="left"/>
      <w:pPr>
        <w:ind w:left="5040" w:hanging="360"/>
      </w:pPr>
      <w:rPr>
        <w:rFonts w:ascii="Symbol" w:hAnsi="Symbol" w:hint="default"/>
      </w:rPr>
    </w:lvl>
    <w:lvl w:ilvl="7" w:tplc="A976B728" w:tentative="1">
      <w:start w:val="1"/>
      <w:numFmt w:val="bullet"/>
      <w:lvlText w:val="o"/>
      <w:lvlJc w:val="left"/>
      <w:pPr>
        <w:ind w:left="5760" w:hanging="360"/>
      </w:pPr>
      <w:rPr>
        <w:rFonts w:ascii="Courier New" w:hAnsi="Courier New" w:cs="Courier New" w:hint="default"/>
      </w:rPr>
    </w:lvl>
    <w:lvl w:ilvl="8" w:tplc="1974BE42" w:tentative="1">
      <w:start w:val="1"/>
      <w:numFmt w:val="bullet"/>
      <w:lvlText w:val=""/>
      <w:lvlJc w:val="left"/>
      <w:pPr>
        <w:ind w:left="6480" w:hanging="360"/>
      </w:pPr>
      <w:rPr>
        <w:rFonts w:ascii="Wingdings" w:hAnsi="Wingdings" w:hint="default"/>
      </w:rPr>
    </w:lvl>
  </w:abstractNum>
  <w:abstractNum w:abstractNumId="13" w15:restartNumberingAfterBreak="0">
    <w:nsid w:val="6C390286"/>
    <w:multiLevelType w:val="hybridMultilevel"/>
    <w:tmpl w:val="1348F312"/>
    <w:lvl w:ilvl="0" w:tplc="71D44056">
      <w:start w:val="1"/>
      <w:numFmt w:val="bullet"/>
      <w:lvlText w:val=""/>
      <w:lvlJc w:val="left"/>
      <w:pPr>
        <w:ind w:left="720" w:hanging="360"/>
      </w:pPr>
      <w:rPr>
        <w:rFonts w:ascii="Symbol" w:hAnsi="Symbol" w:hint="default"/>
      </w:rPr>
    </w:lvl>
    <w:lvl w:ilvl="1" w:tplc="6D06E7BE" w:tentative="1">
      <w:start w:val="1"/>
      <w:numFmt w:val="bullet"/>
      <w:lvlText w:val="o"/>
      <w:lvlJc w:val="left"/>
      <w:pPr>
        <w:ind w:left="1440" w:hanging="360"/>
      </w:pPr>
      <w:rPr>
        <w:rFonts w:ascii="Courier New" w:hAnsi="Courier New" w:cs="Courier New" w:hint="default"/>
      </w:rPr>
    </w:lvl>
    <w:lvl w:ilvl="2" w:tplc="EC3E8E14" w:tentative="1">
      <w:start w:val="1"/>
      <w:numFmt w:val="bullet"/>
      <w:lvlText w:val=""/>
      <w:lvlJc w:val="left"/>
      <w:pPr>
        <w:ind w:left="2160" w:hanging="360"/>
      </w:pPr>
      <w:rPr>
        <w:rFonts w:ascii="Wingdings" w:hAnsi="Wingdings" w:hint="default"/>
      </w:rPr>
    </w:lvl>
    <w:lvl w:ilvl="3" w:tplc="15BAED60" w:tentative="1">
      <w:start w:val="1"/>
      <w:numFmt w:val="bullet"/>
      <w:lvlText w:val=""/>
      <w:lvlJc w:val="left"/>
      <w:pPr>
        <w:ind w:left="2880" w:hanging="360"/>
      </w:pPr>
      <w:rPr>
        <w:rFonts w:ascii="Symbol" w:hAnsi="Symbol" w:hint="default"/>
      </w:rPr>
    </w:lvl>
    <w:lvl w:ilvl="4" w:tplc="4092AC5C" w:tentative="1">
      <w:start w:val="1"/>
      <w:numFmt w:val="bullet"/>
      <w:lvlText w:val="o"/>
      <w:lvlJc w:val="left"/>
      <w:pPr>
        <w:ind w:left="3600" w:hanging="360"/>
      </w:pPr>
      <w:rPr>
        <w:rFonts w:ascii="Courier New" w:hAnsi="Courier New" w:cs="Courier New" w:hint="default"/>
      </w:rPr>
    </w:lvl>
    <w:lvl w:ilvl="5" w:tplc="CE56565E" w:tentative="1">
      <w:start w:val="1"/>
      <w:numFmt w:val="bullet"/>
      <w:lvlText w:val=""/>
      <w:lvlJc w:val="left"/>
      <w:pPr>
        <w:ind w:left="4320" w:hanging="360"/>
      </w:pPr>
      <w:rPr>
        <w:rFonts w:ascii="Wingdings" w:hAnsi="Wingdings" w:hint="default"/>
      </w:rPr>
    </w:lvl>
    <w:lvl w:ilvl="6" w:tplc="E028062E" w:tentative="1">
      <w:start w:val="1"/>
      <w:numFmt w:val="bullet"/>
      <w:lvlText w:val=""/>
      <w:lvlJc w:val="left"/>
      <w:pPr>
        <w:ind w:left="5040" w:hanging="360"/>
      </w:pPr>
      <w:rPr>
        <w:rFonts w:ascii="Symbol" w:hAnsi="Symbol" w:hint="default"/>
      </w:rPr>
    </w:lvl>
    <w:lvl w:ilvl="7" w:tplc="537AF2B0" w:tentative="1">
      <w:start w:val="1"/>
      <w:numFmt w:val="bullet"/>
      <w:lvlText w:val="o"/>
      <w:lvlJc w:val="left"/>
      <w:pPr>
        <w:ind w:left="5760" w:hanging="360"/>
      </w:pPr>
      <w:rPr>
        <w:rFonts w:ascii="Courier New" w:hAnsi="Courier New" w:cs="Courier New" w:hint="default"/>
      </w:rPr>
    </w:lvl>
    <w:lvl w:ilvl="8" w:tplc="FDEE21F0" w:tentative="1">
      <w:start w:val="1"/>
      <w:numFmt w:val="bullet"/>
      <w:lvlText w:val=""/>
      <w:lvlJc w:val="left"/>
      <w:pPr>
        <w:ind w:left="6480" w:hanging="360"/>
      </w:pPr>
      <w:rPr>
        <w:rFonts w:ascii="Wingdings" w:hAnsi="Wingdings" w:hint="default"/>
      </w:rPr>
    </w:lvl>
  </w:abstractNum>
  <w:abstractNum w:abstractNumId="14" w15:restartNumberingAfterBreak="0">
    <w:nsid w:val="6CBA62B6"/>
    <w:multiLevelType w:val="multilevel"/>
    <w:tmpl w:val="3550A50C"/>
    <w:lvl w:ilvl="0">
      <w:start w:val="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5" w15:restartNumberingAfterBreak="0">
    <w:nsid w:val="6E503322"/>
    <w:multiLevelType w:val="hybridMultilevel"/>
    <w:tmpl w:val="9ED6239E"/>
    <w:lvl w:ilvl="0" w:tplc="6C78A156">
      <w:start w:val="1"/>
      <w:numFmt w:val="bullet"/>
      <w:lvlText w:val=""/>
      <w:lvlJc w:val="left"/>
      <w:pPr>
        <w:ind w:left="720" w:hanging="360"/>
      </w:pPr>
      <w:rPr>
        <w:rFonts w:ascii="Symbol" w:hAnsi="Symbol" w:hint="default"/>
      </w:rPr>
    </w:lvl>
    <w:lvl w:ilvl="1" w:tplc="F9D4C058" w:tentative="1">
      <w:start w:val="1"/>
      <w:numFmt w:val="bullet"/>
      <w:lvlText w:val="o"/>
      <w:lvlJc w:val="left"/>
      <w:pPr>
        <w:ind w:left="1440" w:hanging="360"/>
      </w:pPr>
      <w:rPr>
        <w:rFonts w:ascii="Courier New" w:hAnsi="Courier New" w:cs="Courier New" w:hint="default"/>
      </w:rPr>
    </w:lvl>
    <w:lvl w:ilvl="2" w:tplc="7B20E6B8" w:tentative="1">
      <w:start w:val="1"/>
      <w:numFmt w:val="bullet"/>
      <w:lvlText w:val=""/>
      <w:lvlJc w:val="left"/>
      <w:pPr>
        <w:ind w:left="2160" w:hanging="360"/>
      </w:pPr>
      <w:rPr>
        <w:rFonts w:ascii="Wingdings" w:hAnsi="Wingdings" w:hint="default"/>
      </w:rPr>
    </w:lvl>
    <w:lvl w:ilvl="3" w:tplc="B5DA1550" w:tentative="1">
      <w:start w:val="1"/>
      <w:numFmt w:val="bullet"/>
      <w:lvlText w:val=""/>
      <w:lvlJc w:val="left"/>
      <w:pPr>
        <w:ind w:left="2880" w:hanging="360"/>
      </w:pPr>
      <w:rPr>
        <w:rFonts w:ascii="Symbol" w:hAnsi="Symbol" w:hint="default"/>
      </w:rPr>
    </w:lvl>
    <w:lvl w:ilvl="4" w:tplc="DE7E1FE0" w:tentative="1">
      <w:start w:val="1"/>
      <w:numFmt w:val="bullet"/>
      <w:lvlText w:val="o"/>
      <w:lvlJc w:val="left"/>
      <w:pPr>
        <w:ind w:left="3600" w:hanging="360"/>
      </w:pPr>
      <w:rPr>
        <w:rFonts w:ascii="Courier New" w:hAnsi="Courier New" w:cs="Courier New" w:hint="default"/>
      </w:rPr>
    </w:lvl>
    <w:lvl w:ilvl="5" w:tplc="1EFE7A58" w:tentative="1">
      <w:start w:val="1"/>
      <w:numFmt w:val="bullet"/>
      <w:lvlText w:val=""/>
      <w:lvlJc w:val="left"/>
      <w:pPr>
        <w:ind w:left="4320" w:hanging="360"/>
      </w:pPr>
      <w:rPr>
        <w:rFonts w:ascii="Wingdings" w:hAnsi="Wingdings" w:hint="default"/>
      </w:rPr>
    </w:lvl>
    <w:lvl w:ilvl="6" w:tplc="E990B79E" w:tentative="1">
      <w:start w:val="1"/>
      <w:numFmt w:val="bullet"/>
      <w:lvlText w:val=""/>
      <w:lvlJc w:val="left"/>
      <w:pPr>
        <w:ind w:left="5040" w:hanging="360"/>
      </w:pPr>
      <w:rPr>
        <w:rFonts w:ascii="Symbol" w:hAnsi="Symbol" w:hint="default"/>
      </w:rPr>
    </w:lvl>
    <w:lvl w:ilvl="7" w:tplc="9C806C46" w:tentative="1">
      <w:start w:val="1"/>
      <w:numFmt w:val="bullet"/>
      <w:lvlText w:val="o"/>
      <w:lvlJc w:val="left"/>
      <w:pPr>
        <w:ind w:left="5760" w:hanging="360"/>
      </w:pPr>
      <w:rPr>
        <w:rFonts w:ascii="Courier New" w:hAnsi="Courier New" w:cs="Courier New" w:hint="default"/>
      </w:rPr>
    </w:lvl>
    <w:lvl w:ilvl="8" w:tplc="19DC8C68" w:tentative="1">
      <w:start w:val="1"/>
      <w:numFmt w:val="bullet"/>
      <w:lvlText w:val=""/>
      <w:lvlJc w:val="left"/>
      <w:pPr>
        <w:ind w:left="6480" w:hanging="360"/>
      </w:pPr>
      <w:rPr>
        <w:rFonts w:ascii="Wingdings" w:hAnsi="Wingdings" w:hint="default"/>
      </w:rPr>
    </w:lvl>
  </w:abstractNum>
  <w:abstractNum w:abstractNumId="16" w15:restartNumberingAfterBreak="0">
    <w:nsid w:val="6E573D04"/>
    <w:multiLevelType w:val="multilevel"/>
    <w:tmpl w:val="4FE8D18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3F5120"/>
    <w:multiLevelType w:val="hybridMultilevel"/>
    <w:tmpl w:val="CAEE8858"/>
    <w:lvl w:ilvl="0" w:tplc="7570E06A">
      <w:start w:val="1"/>
      <w:numFmt w:val="decimal"/>
      <w:lvlText w:val="%1."/>
      <w:lvlJc w:val="left"/>
      <w:pPr>
        <w:ind w:left="720" w:hanging="360"/>
      </w:pPr>
      <w:rPr>
        <w:rFonts w:hint="default"/>
      </w:rPr>
    </w:lvl>
    <w:lvl w:ilvl="1" w:tplc="CB0299FC" w:tentative="1">
      <w:start w:val="1"/>
      <w:numFmt w:val="lowerLetter"/>
      <w:lvlText w:val="%2."/>
      <w:lvlJc w:val="left"/>
      <w:pPr>
        <w:ind w:left="1440" w:hanging="360"/>
      </w:pPr>
    </w:lvl>
    <w:lvl w:ilvl="2" w:tplc="C3040A90" w:tentative="1">
      <w:start w:val="1"/>
      <w:numFmt w:val="lowerRoman"/>
      <w:lvlText w:val="%3."/>
      <w:lvlJc w:val="right"/>
      <w:pPr>
        <w:ind w:left="2160" w:hanging="180"/>
      </w:pPr>
    </w:lvl>
    <w:lvl w:ilvl="3" w:tplc="9DA075D0" w:tentative="1">
      <w:start w:val="1"/>
      <w:numFmt w:val="decimal"/>
      <w:lvlText w:val="%4."/>
      <w:lvlJc w:val="left"/>
      <w:pPr>
        <w:ind w:left="2880" w:hanging="360"/>
      </w:pPr>
    </w:lvl>
    <w:lvl w:ilvl="4" w:tplc="0F30289A" w:tentative="1">
      <w:start w:val="1"/>
      <w:numFmt w:val="lowerLetter"/>
      <w:lvlText w:val="%5."/>
      <w:lvlJc w:val="left"/>
      <w:pPr>
        <w:ind w:left="3600" w:hanging="360"/>
      </w:pPr>
    </w:lvl>
    <w:lvl w:ilvl="5" w:tplc="FB0A6E78" w:tentative="1">
      <w:start w:val="1"/>
      <w:numFmt w:val="lowerRoman"/>
      <w:lvlText w:val="%6."/>
      <w:lvlJc w:val="right"/>
      <w:pPr>
        <w:ind w:left="4320" w:hanging="180"/>
      </w:pPr>
    </w:lvl>
    <w:lvl w:ilvl="6" w:tplc="7B7601C6" w:tentative="1">
      <w:start w:val="1"/>
      <w:numFmt w:val="decimal"/>
      <w:lvlText w:val="%7."/>
      <w:lvlJc w:val="left"/>
      <w:pPr>
        <w:ind w:left="5040" w:hanging="360"/>
      </w:pPr>
    </w:lvl>
    <w:lvl w:ilvl="7" w:tplc="66FE9F26" w:tentative="1">
      <w:start w:val="1"/>
      <w:numFmt w:val="lowerLetter"/>
      <w:lvlText w:val="%8."/>
      <w:lvlJc w:val="left"/>
      <w:pPr>
        <w:ind w:left="5760" w:hanging="360"/>
      </w:pPr>
    </w:lvl>
    <w:lvl w:ilvl="8" w:tplc="E1BA5CA2" w:tentative="1">
      <w:start w:val="1"/>
      <w:numFmt w:val="lowerRoman"/>
      <w:lvlText w:val="%9."/>
      <w:lvlJc w:val="right"/>
      <w:pPr>
        <w:ind w:left="6480" w:hanging="180"/>
      </w:pPr>
    </w:lvl>
  </w:abstractNum>
  <w:abstractNum w:abstractNumId="18" w15:restartNumberingAfterBreak="0">
    <w:nsid w:val="76F8587D"/>
    <w:multiLevelType w:val="hybridMultilevel"/>
    <w:tmpl w:val="A64082AA"/>
    <w:lvl w:ilvl="0" w:tplc="67CECBA4">
      <w:start w:val="1"/>
      <w:numFmt w:val="decimal"/>
      <w:lvlText w:val="%1."/>
      <w:lvlJc w:val="left"/>
      <w:pPr>
        <w:ind w:left="720" w:hanging="360"/>
      </w:pPr>
      <w:rPr>
        <w:rFonts w:hint="default"/>
      </w:rPr>
    </w:lvl>
    <w:lvl w:ilvl="1" w:tplc="EF648E2E" w:tentative="1">
      <w:start w:val="1"/>
      <w:numFmt w:val="lowerLetter"/>
      <w:lvlText w:val="%2."/>
      <w:lvlJc w:val="left"/>
      <w:pPr>
        <w:ind w:left="1440" w:hanging="360"/>
      </w:pPr>
    </w:lvl>
    <w:lvl w:ilvl="2" w:tplc="1A62813E" w:tentative="1">
      <w:start w:val="1"/>
      <w:numFmt w:val="lowerRoman"/>
      <w:lvlText w:val="%3."/>
      <w:lvlJc w:val="right"/>
      <w:pPr>
        <w:ind w:left="2160" w:hanging="180"/>
      </w:pPr>
    </w:lvl>
    <w:lvl w:ilvl="3" w:tplc="C1A2DCC4" w:tentative="1">
      <w:start w:val="1"/>
      <w:numFmt w:val="decimal"/>
      <w:lvlText w:val="%4."/>
      <w:lvlJc w:val="left"/>
      <w:pPr>
        <w:ind w:left="2880" w:hanging="360"/>
      </w:pPr>
    </w:lvl>
    <w:lvl w:ilvl="4" w:tplc="EC38E5F4" w:tentative="1">
      <w:start w:val="1"/>
      <w:numFmt w:val="lowerLetter"/>
      <w:lvlText w:val="%5."/>
      <w:lvlJc w:val="left"/>
      <w:pPr>
        <w:ind w:left="3600" w:hanging="360"/>
      </w:pPr>
    </w:lvl>
    <w:lvl w:ilvl="5" w:tplc="7578FDA0" w:tentative="1">
      <w:start w:val="1"/>
      <w:numFmt w:val="lowerRoman"/>
      <w:lvlText w:val="%6."/>
      <w:lvlJc w:val="right"/>
      <w:pPr>
        <w:ind w:left="4320" w:hanging="180"/>
      </w:pPr>
    </w:lvl>
    <w:lvl w:ilvl="6" w:tplc="B17EBE5A" w:tentative="1">
      <w:start w:val="1"/>
      <w:numFmt w:val="decimal"/>
      <w:lvlText w:val="%7."/>
      <w:lvlJc w:val="left"/>
      <w:pPr>
        <w:ind w:left="5040" w:hanging="360"/>
      </w:pPr>
    </w:lvl>
    <w:lvl w:ilvl="7" w:tplc="31C48DD0" w:tentative="1">
      <w:start w:val="1"/>
      <w:numFmt w:val="lowerLetter"/>
      <w:lvlText w:val="%8."/>
      <w:lvlJc w:val="left"/>
      <w:pPr>
        <w:ind w:left="5760" w:hanging="360"/>
      </w:pPr>
    </w:lvl>
    <w:lvl w:ilvl="8" w:tplc="09B824B4" w:tentative="1">
      <w:start w:val="1"/>
      <w:numFmt w:val="lowerRoman"/>
      <w:lvlText w:val="%9."/>
      <w:lvlJc w:val="right"/>
      <w:pPr>
        <w:ind w:left="6480" w:hanging="180"/>
      </w:pPr>
    </w:lvl>
  </w:abstractNum>
  <w:abstractNum w:abstractNumId="19" w15:restartNumberingAfterBreak="0">
    <w:nsid w:val="798822CA"/>
    <w:multiLevelType w:val="hybridMultilevel"/>
    <w:tmpl w:val="98B28160"/>
    <w:lvl w:ilvl="0" w:tplc="84E27556">
      <w:start w:val="1"/>
      <w:numFmt w:val="bullet"/>
      <w:lvlText w:val=""/>
      <w:lvlJc w:val="left"/>
      <w:pPr>
        <w:ind w:left="1080" w:hanging="360"/>
      </w:pPr>
      <w:rPr>
        <w:rFonts w:ascii="Symbol" w:hAnsi="Symbol" w:hint="default"/>
      </w:rPr>
    </w:lvl>
    <w:lvl w:ilvl="1" w:tplc="D13A4360" w:tentative="1">
      <w:start w:val="1"/>
      <w:numFmt w:val="bullet"/>
      <w:lvlText w:val="o"/>
      <w:lvlJc w:val="left"/>
      <w:pPr>
        <w:ind w:left="1800" w:hanging="360"/>
      </w:pPr>
      <w:rPr>
        <w:rFonts w:ascii="Courier New" w:hAnsi="Courier New" w:cs="Courier New" w:hint="default"/>
      </w:rPr>
    </w:lvl>
    <w:lvl w:ilvl="2" w:tplc="45D46198" w:tentative="1">
      <w:start w:val="1"/>
      <w:numFmt w:val="bullet"/>
      <w:lvlText w:val=""/>
      <w:lvlJc w:val="left"/>
      <w:pPr>
        <w:ind w:left="2520" w:hanging="360"/>
      </w:pPr>
      <w:rPr>
        <w:rFonts w:ascii="Wingdings" w:hAnsi="Wingdings" w:hint="default"/>
      </w:rPr>
    </w:lvl>
    <w:lvl w:ilvl="3" w:tplc="688ACF64" w:tentative="1">
      <w:start w:val="1"/>
      <w:numFmt w:val="bullet"/>
      <w:lvlText w:val=""/>
      <w:lvlJc w:val="left"/>
      <w:pPr>
        <w:ind w:left="3240" w:hanging="360"/>
      </w:pPr>
      <w:rPr>
        <w:rFonts w:ascii="Symbol" w:hAnsi="Symbol" w:hint="default"/>
      </w:rPr>
    </w:lvl>
    <w:lvl w:ilvl="4" w:tplc="D554701A" w:tentative="1">
      <w:start w:val="1"/>
      <w:numFmt w:val="bullet"/>
      <w:lvlText w:val="o"/>
      <w:lvlJc w:val="left"/>
      <w:pPr>
        <w:ind w:left="3960" w:hanging="360"/>
      </w:pPr>
      <w:rPr>
        <w:rFonts w:ascii="Courier New" w:hAnsi="Courier New" w:cs="Courier New" w:hint="default"/>
      </w:rPr>
    </w:lvl>
    <w:lvl w:ilvl="5" w:tplc="1CF690E0" w:tentative="1">
      <w:start w:val="1"/>
      <w:numFmt w:val="bullet"/>
      <w:lvlText w:val=""/>
      <w:lvlJc w:val="left"/>
      <w:pPr>
        <w:ind w:left="4680" w:hanging="360"/>
      </w:pPr>
      <w:rPr>
        <w:rFonts w:ascii="Wingdings" w:hAnsi="Wingdings" w:hint="default"/>
      </w:rPr>
    </w:lvl>
    <w:lvl w:ilvl="6" w:tplc="7BEC7AFE" w:tentative="1">
      <w:start w:val="1"/>
      <w:numFmt w:val="bullet"/>
      <w:lvlText w:val=""/>
      <w:lvlJc w:val="left"/>
      <w:pPr>
        <w:ind w:left="5400" w:hanging="360"/>
      </w:pPr>
      <w:rPr>
        <w:rFonts w:ascii="Symbol" w:hAnsi="Symbol" w:hint="default"/>
      </w:rPr>
    </w:lvl>
    <w:lvl w:ilvl="7" w:tplc="ECF87C82" w:tentative="1">
      <w:start w:val="1"/>
      <w:numFmt w:val="bullet"/>
      <w:lvlText w:val="o"/>
      <w:lvlJc w:val="left"/>
      <w:pPr>
        <w:ind w:left="6120" w:hanging="360"/>
      </w:pPr>
      <w:rPr>
        <w:rFonts w:ascii="Courier New" w:hAnsi="Courier New" w:cs="Courier New" w:hint="default"/>
      </w:rPr>
    </w:lvl>
    <w:lvl w:ilvl="8" w:tplc="0994D52C" w:tentative="1">
      <w:start w:val="1"/>
      <w:numFmt w:val="bullet"/>
      <w:lvlText w:val=""/>
      <w:lvlJc w:val="left"/>
      <w:pPr>
        <w:ind w:left="6840" w:hanging="360"/>
      </w:pPr>
      <w:rPr>
        <w:rFonts w:ascii="Wingdings" w:hAnsi="Wingdings" w:hint="default"/>
      </w:rPr>
    </w:lvl>
  </w:abstractNum>
  <w:num w:numId="1">
    <w:abstractNumId w:val="0"/>
  </w:num>
  <w:num w:numId="2">
    <w:abstractNumId w:val="15"/>
  </w:num>
  <w:num w:numId="3">
    <w:abstractNumId w:val="6"/>
  </w:num>
  <w:num w:numId="4">
    <w:abstractNumId w:val="4"/>
  </w:num>
  <w:num w:numId="5">
    <w:abstractNumId w:val="8"/>
  </w:num>
  <w:num w:numId="6">
    <w:abstractNumId w:val="19"/>
  </w:num>
  <w:num w:numId="7">
    <w:abstractNumId w:val="12"/>
  </w:num>
  <w:num w:numId="8">
    <w:abstractNumId w:val="7"/>
  </w:num>
  <w:num w:numId="9">
    <w:abstractNumId w:val="16"/>
  </w:num>
  <w:num w:numId="10">
    <w:abstractNumId w:val="14"/>
  </w:num>
  <w:num w:numId="11">
    <w:abstractNumId w:val="1"/>
  </w:num>
  <w:num w:numId="12">
    <w:abstractNumId w:val="13"/>
  </w:num>
  <w:num w:numId="13">
    <w:abstractNumId w:val="10"/>
  </w:num>
  <w:num w:numId="14">
    <w:abstractNumId w:val="9"/>
  </w:num>
  <w:num w:numId="15">
    <w:abstractNumId w:val="2"/>
  </w:num>
  <w:num w:numId="16">
    <w:abstractNumId w:val="18"/>
  </w:num>
  <w:num w:numId="17">
    <w:abstractNumId w:val="3"/>
  </w:num>
  <w:num w:numId="18">
    <w:abstractNumId w:val="17"/>
  </w:num>
  <w:num w:numId="19">
    <w:abstractNumId w:val="11"/>
  </w:num>
  <w:num w:numId="20">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100"/>
    <w:rsid w:val="0001068A"/>
    <w:rsid w:val="000213A4"/>
    <w:rsid w:val="00021E9E"/>
    <w:rsid w:val="00034E2A"/>
    <w:rsid w:val="000358BA"/>
    <w:rsid w:val="00036715"/>
    <w:rsid w:val="000431A7"/>
    <w:rsid w:val="00055FF6"/>
    <w:rsid w:val="00061FDA"/>
    <w:rsid w:val="0007060E"/>
    <w:rsid w:val="00077100"/>
    <w:rsid w:val="00077773"/>
    <w:rsid w:val="0009087E"/>
    <w:rsid w:val="000959BD"/>
    <w:rsid w:val="000A2BB8"/>
    <w:rsid w:val="000A60E0"/>
    <w:rsid w:val="000A7BD1"/>
    <w:rsid w:val="000C34A9"/>
    <w:rsid w:val="000C3D01"/>
    <w:rsid w:val="000D63EC"/>
    <w:rsid w:val="000D7B7A"/>
    <w:rsid w:val="000D7F11"/>
    <w:rsid w:val="000E00B2"/>
    <w:rsid w:val="000E5F5E"/>
    <w:rsid w:val="000F249B"/>
    <w:rsid w:val="000F33F9"/>
    <w:rsid w:val="000F5EA8"/>
    <w:rsid w:val="00101C27"/>
    <w:rsid w:val="001032F1"/>
    <w:rsid w:val="00106ECD"/>
    <w:rsid w:val="00125FB8"/>
    <w:rsid w:val="001264CC"/>
    <w:rsid w:val="00126A59"/>
    <w:rsid w:val="00131C13"/>
    <w:rsid w:val="00140CD4"/>
    <w:rsid w:val="00146F51"/>
    <w:rsid w:val="00164C22"/>
    <w:rsid w:val="001719E4"/>
    <w:rsid w:val="001739BC"/>
    <w:rsid w:val="00175D10"/>
    <w:rsid w:val="00182F24"/>
    <w:rsid w:val="001A119D"/>
    <w:rsid w:val="001A1D1A"/>
    <w:rsid w:val="001A6948"/>
    <w:rsid w:val="001B2F79"/>
    <w:rsid w:val="001C40CA"/>
    <w:rsid w:val="001E49EB"/>
    <w:rsid w:val="001F0EB2"/>
    <w:rsid w:val="001F59E9"/>
    <w:rsid w:val="002009CD"/>
    <w:rsid w:val="0020586B"/>
    <w:rsid w:val="00205BF4"/>
    <w:rsid w:val="00206E15"/>
    <w:rsid w:val="0021054B"/>
    <w:rsid w:val="00215B16"/>
    <w:rsid w:val="00217DDB"/>
    <w:rsid w:val="002206DF"/>
    <w:rsid w:val="0022097B"/>
    <w:rsid w:val="002232F8"/>
    <w:rsid w:val="00224409"/>
    <w:rsid w:val="00232C2C"/>
    <w:rsid w:val="0023424A"/>
    <w:rsid w:val="00234DB2"/>
    <w:rsid w:val="00270D9A"/>
    <w:rsid w:val="00272B0C"/>
    <w:rsid w:val="002756FF"/>
    <w:rsid w:val="00276755"/>
    <w:rsid w:val="002812E6"/>
    <w:rsid w:val="00285A41"/>
    <w:rsid w:val="0028616C"/>
    <w:rsid w:val="002960FB"/>
    <w:rsid w:val="002A081D"/>
    <w:rsid w:val="002C61ED"/>
    <w:rsid w:val="002D7E6A"/>
    <w:rsid w:val="002F135E"/>
    <w:rsid w:val="002F6B76"/>
    <w:rsid w:val="00300009"/>
    <w:rsid w:val="003045FD"/>
    <w:rsid w:val="00306D46"/>
    <w:rsid w:val="00312266"/>
    <w:rsid w:val="003138B0"/>
    <w:rsid w:val="003166B6"/>
    <w:rsid w:val="00332257"/>
    <w:rsid w:val="00336DBD"/>
    <w:rsid w:val="0034280E"/>
    <w:rsid w:val="00345696"/>
    <w:rsid w:val="00352B20"/>
    <w:rsid w:val="00355DD8"/>
    <w:rsid w:val="00357426"/>
    <w:rsid w:val="00362281"/>
    <w:rsid w:val="00367BBE"/>
    <w:rsid w:val="00373315"/>
    <w:rsid w:val="00382E4C"/>
    <w:rsid w:val="003C5153"/>
    <w:rsid w:val="003C5E16"/>
    <w:rsid w:val="003C6230"/>
    <w:rsid w:val="003C7CE8"/>
    <w:rsid w:val="003D3EA5"/>
    <w:rsid w:val="003E031A"/>
    <w:rsid w:val="003E6BBF"/>
    <w:rsid w:val="003F63BB"/>
    <w:rsid w:val="00407CD0"/>
    <w:rsid w:val="0041212F"/>
    <w:rsid w:val="004176CF"/>
    <w:rsid w:val="00420302"/>
    <w:rsid w:val="0043312D"/>
    <w:rsid w:val="00440BFB"/>
    <w:rsid w:val="00445D11"/>
    <w:rsid w:val="00447B1E"/>
    <w:rsid w:val="00452722"/>
    <w:rsid w:val="00454803"/>
    <w:rsid w:val="00457152"/>
    <w:rsid w:val="00460C93"/>
    <w:rsid w:val="00461579"/>
    <w:rsid w:val="00464733"/>
    <w:rsid w:val="00487D2F"/>
    <w:rsid w:val="00490A84"/>
    <w:rsid w:val="0049693F"/>
    <w:rsid w:val="004A1847"/>
    <w:rsid w:val="004A5BA5"/>
    <w:rsid w:val="004A5BDA"/>
    <w:rsid w:val="004B0A3D"/>
    <w:rsid w:val="004B6DF3"/>
    <w:rsid w:val="004C475F"/>
    <w:rsid w:val="004D0D5D"/>
    <w:rsid w:val="00506E85"/>
    <w:rsid w:val="00507FD9"/>
    <w:rsid w:val="00510B3C"/>
    <w:rsid w:val="00511242"/>
    <w:rsid w:val="00512BD2"/>
    <w:rsid w:val="00523449"/>
    <w:rsid w:val="005355C0"/>
    <w:rsid w:val="0053604F"/>
    <w:rsid w:val="005429F1"/>
    <w:rsid w:val="00542AD1"/>
    <w:rsid w:val="00546583"/>
    <w:rsid w:val="005510C5"/>
    <w:rsid w:val="0055228F"/>
    <w:rsid w:val="005528D9"/>
    <w:rsid w:val="0055362E"/>
    <w:rsid w:val="005568F0"/>
    <w:rsid w:val="005671D0"/>
    <w:rsid w:val="00573C43"/>
    <w:rsid w:val="005764BD"/>
    <w:rsid w:val="00583FC6"/>
    <w:rsid w:val="00584B17"/>
    <w:rsid w:val="00587ABE"/>
    <w:rsid w:val="005A6D26"/>
    <w:rsid w:val="005A73F1"/>
    <w:rsid w:val="005C3074"/>
    <w:rsid w:val="005C4E71"/>
    <w:rsid w:val="005D2083"/>
    <w:rsid w:val="005F0711"/>
    <w:rsid w:val="005F1840"/>
    <w:rsid w:val="005F4AAE"/>
    <w:rsid w:val="005F5A04"/>
    <w:rsid w:val="005F7854"/>
    <w:rsid w:val="00610CB4"/>
    <w:rsid w:val="006117E5"/>
    <w:rsid w:val="00614641"/>
    <w:rsid w:val="00620F0F"/>
    <w:rsid w:val="00630FD9"/>
    <w:rsid w:val="0063165F"/>
    <w:rsid w:val="00633E5C"/>
    <w:rsid w:val="0063591A"/>
    <w:rsid w:val="0064015D"/>
    <w:rsid w:val="0065064E"/>
    <w:rsid w:val="00655114"/>
    <w:rsid w:val="006567B9"/>
    <w:rsid w:val="006618F7"/>
    <w:rsid w:val="006657CE"/>
    <w:rsid w:val="00667A4B"/>
    <w:rsid w:val="00672B03"/>
    <w:rsid w:val="00680C1F"/>
    <w:rsid w:val="00692159"/>
    <w:rsid w:val="006A342B"/>
    <w:rsid w:val="006A39F4"/>
    <w:rsid w:val="006C3C0F"/>
    <w:rsid w:val="006C48D7"/>
    <w:rsid w:val="006D1DDF"/>
    <w:rsid w:val="006D522C"/>
    <w:rsid w:val="006E207D"/>
    <w:rsid w:val="006F3AEB"/>
    <w:rsid w:val="007023DF"/>
    <w:rsid w:val="007079C4"/>
    <w:rsid w:val="00711FC0"/>
    <w:rsid w:val="00721C9F"/>
    <w:rsid w:val="00724D67"/>
    <w:rsid w:val="00735826"/>
    <w:rsid w:val="007404DD"/>
    <w:rsid w:val="00741F3A"/>
    <w:rsid w:val="0075135D"/>
    <w:rsid w:val="00766F4A"/>
    <w:rsid w:val="00773F89"/>
    <w:rsid w:val="00775309"/>
    <w:rsid w:val="00776063"/>
    <w:rsid w:val="00790429"/>
    <w:rsid w:val="00795EF0"/>
    <w:rsid w:val="007A20D1"/>
    <w:rsid w:val="007A36B0"/>
    <w:rsid w:val="007A5277"/>
    <w:rsid w:val="007C6EC6"/>
    <w:rsid w:val="007D0FFC"/>
    <w:rsid w:val="007D1D6C"/>
    <w:rsid w:val="007D1DA2"/>
    <w:rsid w:val="007D36C5"/>
    <w:rsid w:val="007D444A"/>
    <w:rsid w:val="007D4C74"/>
    <w:rsid w:val="007D5B15"/>
    <w:rsid w:val="007D5D15"/>
    <w:rsid w:val="007E5335"/>
    <w:rsid w:val="007F46BE"/>
    <w:rsid w:val="007F520C"/>
    <w:rsid w:val="007F7089"/>
    <w:rsid w:val="00804502"/>
    <w:rsid w:val="00820DA8"/>
    <w:rsid w:val="008273D7"/>
    <w:rsid w:val="00830F38"/>
    <w:rsid w:val="00855FC6"/>
    <w:rsid w:val="00862505"/>
    <w:rsid w:val="00862E97"/>
    <w:rsid w:val="00864F1D"/>
    <w:rsid w:val="0086644A"/>
    <w:rsid w:val="0086668F"/>
    <w:rsid w:val="00884A78"/>
    <w:rsid w:val="008B465D"/>
    <w:rsid w:val="008B582B"/>
    <w:rsid w:val="008D2EAF"/>
    <w:rsid w:val="008D7890"/>
    <w:rsid w:val="008E41B7"/>
    <w:rsid w:val="008F3ED4"/>
    <w:rsid w:val="00900A6C"/>
    <w:rsid w:val="0090656C"/>
    <w:rsid w:val="009076A0"/>
    <w:rsid w:val="0091144D"/>
    <w:rsid w:val="0091586A"/>
    <w:rsid w:val="0091626F"/>
    <w:rsid w:val="00925C67"/>
    <w:rsid w:val="00941619"/>
    <w:rsid w:val="00951D26"/>
    <w:rsid w:val="0095369D"/>
    <w:rsid w:val="00960573"/>
    <w:rsid w:val="00963D88"/>
    <w:rsid w:val="00963E6A"/>
    <w:rsid w:val="0096639E"/>
    <w:rsid w:val="0098715D"/>
    <w:rsid w:val="0099369A"/>
    <w:rsid w:val="00993A78"/>
    <w:rsid w:val="009A3C34"/>
    <w:rsid w:val="009A7162"/>
    <w:rsid w:val="009B62F0"/>
    <w:rsid w:val="009C7C92"/>
    <w:rsid w:val="009D3B2A"/>
    <w:rsid w:val="009E3E61"/>
    <w:rsid w:val="009E68BB"/>
    <w:rsid w:val="00A011AF"/>
    <w:rsid w:val="00A01E63"/>
    <w:rsid w:val="00A04A8C"/>
    <w:rsid w:val="00A10625"/>
    <w:rsid w:val="00A14EB9"/>
    <w:rsid w:val="00A16D92"/>
    <w:rsid w:val="00A27060"/>
    <w:rsid w:val="00A34017"/>
    <w:rsid w:val="00A372C3"/>
    <w:rsid w:val="00A70533"/>
    <w:rsid w:val="00A723C2"/>
    <w:rsid w:val="00A80A7E"/>
    <w:rsid w:val="00A92558"/>
    <w:rsid w:val="00AC4DEA"/>
    <w:rsid w:val="00B128F7"/>
    <w:rsid w:val="00B16449"/>
    <w:rsid w:val="00B2242F"/>
    <w:rsid w:val="00B22E2D"/>
    <w:rsid w:val="00B24274"/>
    <w:rsid w:val="00B251DD"/>
    <w:rsid w:val="00B34485"/>
    <w:rsid w:val="00B35EBC"/>
    <w:rsid w:val="00B37A7A"/>
    <w:rsid w:val="00B431EA"/>
    <w:rsid w:val="00B45B47"/>
    <w:rsid w:val="00B4662A"/>
    <w:rsid w:val="00B47261"/>
    <w:rsid w:val="00B5363A"/>
    <w:rsid w:val="00B57DBA"/>
    <w:rsid w:val="00B64D65"/>
    <w:rsid w:val="00B663E2"/>
    <w:rsid w:val="00B80B41"/>
    <w:rsid w:val="00B819A8"/>
    <w:rsid w:val="00B8291A"/>
    <w:rsid w:val="00B841BA"/>
    <w:rsid w:val="00B84490"/>
    <w:rsid w:val="00B96037"/>
    <w:rsid w:val="00BA26E6"/>
    <w:rsid w:val="00BA6E01"/>
    <w:rsid w:val="00BC144E"/>
    <w:rsid w:val="00BD216A"/>
    <w:rsid w:val="00BE093A"/>
    <w:rsid w:val="00BE44E4"/>
    <w:rsid w:val="00BF3A66"/>
    <w:rsid w:val="00C043D2"/>
    <w:rsid w:val="00C05FCE"/>
    <w:rsid w:val="00C076FE"/>
    <w:rsid w:val="00C10DEC"/>
    <w:rsid w:val="00C1299B"/>
    <w:rsid w:val="00C2766B"/>
    <w:rsid w:val="00C33237"/>
    <w:rsid w:val="00C36171"/>
    <w:rsid w:val="00C4278E"/>
    <w:rsid w:val="00C51F1D"/>
    <w:rsid w:val="00C62B34"/>
    <w:rsid w:val="00C63CC5"/>
    <w:rsid w:val="00C64CD2"/>
    <w:rsid w:val="00C70FA0"/>
    <w:rsid w:val="00C74D4B"/>
    <w:rsid w:val="00C75F6D"/>
    <w:rsid w:val="00C76BA9"/>
    <w:rsid w:val="00C80334"/>
    <w:rsid w:val="00C85E2A"/>
    <w:rsid w:val="00C8616C"/>
    <w:rsid w:val="00C90709"/>
    <w:rsid w:val="00C90EC8"/>
    <w:rsid w:val="00C9316E"/>
    <w:rsid w:val="00C93EF2"/>
    <w:rsid w:val="00CA0497"/>
    <w:rsid w:val="00CA28E7"/>
    <w:rsid w:val="00CA4E4F"/>
    <w:rsid w:val="00CA6033"/>
    <w:rsid w:val="00CB0BFE"/>
    <w:rsid w:val="00CB2C98"/>
    <w:rsid w:val="00CB423D"/>
    <w:rsid w:val="00CB425B"/>
    <w:rsid w:val="00CB7A0A"/>
    <w:rsid w:val="00CD2102"/>
    <w:rsid w:val="00CD32B6"/>
    <w:rsid w:val="00CD480C"/>
    <w:rsid w:val="00CE4E97"/>
    <w:rsid w:val="00D0423C"/>
    <w:rsid w:val="00D268DD"/>
    <w:rsid w:val="00D312FC"/>
    <w:rsid w:val="00D37191"/>
    <w:rsid w:val="00D444CD"/>
    <w:rsid w:val="00D523FC"/>
    <w:rsid w:val="00D55488"/>
    <w:rsid w:val="00D570F4"/>
    <w:rsid w:val="00D64ABB"/>
    <w:rsid w:val="00D659A2"/>
    <w:rsid w:val="00D660A0"/>
    <w:rsid w:val="00D677F1"/>
    <w:rsid w:val="00D679E6"/>
    <w:rsid w:val="00D70276"/>
    <w:rsid w:val="00D77259"/>
    <w:rsid w:val="00D822A7"/>
    <w:rsid w:val="00DC7519"/>
    <w:rsid w:val="00DD0FE7"/>
    <w:rsid w:val="00DE6142"/>
    <w:rsid w:val="00DF6D9E"/>
    <w:rsid w:val="00E061DF"/>
    <w:rsid w:val="00E11828"/>
    <w:rsid w:val="00E218D9"/>
    <w:rsid w:val="00E31A5C"/>
    <w:rsid w:val="00E450A5"/>
    <w:rsid w:val="00E56541"/>
    <w:rsid w:val="00E57ED4"/>
    <w:rsid w:val="00E617EF"/>
    <w:rsid w:val="00E62C23"/>
    <w:rsid w:val="00E730F9"/>
    <w:rsid w:val="00E75A93"/>
    <w:rsid w:val="00E75B98"/>
    <w:rsid w:val="00E76363"/>
    <w:rsid w:val="00E9415A"/>
    <w:rsid w:val="00E96FA0"/>
    <w:rsid w:val="00EE2CD5"/>
    <w:rsid w:val="00EE6522"/>
    <w:rsid w:val="00EE7252"/>
    <w:rsid w:val="00EF2237"/>
    <w:rsid w:val="00EF5ABC"/>
    <w:rsid w:val="00EF6C4B"/>
    <w:rsid w:val="00F00002"/>
    <w:rsid w:val="00F010B6"/>
    <w:rsid w:val="00F03616"/>
    <w:rsid w:val="00F04AD1"/>
    <w:rsid w:val="00F05835"/>
    <w:rsid w:val="00F067AA"/>
    <w:rsid w:val="00F147D3"/>
    <w:rsid w:val="00F17333"/>
    <w:rsid w:val="00F2027D"/>
    <w:rsid w:val="00F22497"/>
    <w:rsid w:val="00F225B0"/>
    <w:rsid w:val="00F23591"/>
    <w:rsid w:val="00F32CF5"/>
    <w:rsid w:val="00F34326"/>
    <w:rsid w:val="00F40FAA"/>
    <w:rsid w:val="00F468BA"/>
    <w:rsid w:val="00F46E7D"/>
    <w:rsid w:val="00F5451B"/>
    <w:rsid w:val="00F65887"/>
    <w:rsid w:val="00F73840"/>
    <w:rsid w:val="00F8448F"/>
    <w:rsid w:val="00F84F5C"/>
    <w:rsid w:val="00F9250E"/>
    <w:rsid w:val="00F95914"/>
    <w:rsid w:val="00FB1196"/>
    <w:rsid w:val="00FB448C"/>
    <w:rsid w:val="00FB4EF2"/>
    <w:rsid w:val="00FC2877"/>
    <w:rsid w:val="00FD4B90"/>
    <w:rsid w:val="00FD6CB8"/>
    <w:rsid w:val="00FE7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64075E"/>
  <w15:docId w15:val="{6B6C79EC-95E1-4EE7-B2D9-DDE31A41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C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51D2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51D2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3671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7710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7100"/>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862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68B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E68BB"/>
  </w:style>
  <w:style w:type="paragraph" w:styleId="Footer">
    <w:name w:val="footer"/>
    <w:basedOn w:val="Normal"/>
    <w:link w:val="FooterChar"/>
    <w:uiPriority w:val="99"/>
    <w:unhideWhenUsed/>
    <w:rsid w:val="009E68B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E68BB"/>
  </w:style>
  <w:style w:type="paragraph" w:styleId="BalloonText">
    <w:name w:val="Balloon Text"/>
    <w:basedOn w:val="Normal"/>
    <w:link w:val="BalloonTextChar"/>
    <w:uiPriority w:val="99"/>
    <w:semiHidden/>
    <w:unhideWhenUsed/>
    <w:rsid w:val="009E68B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E68BB"/>
    <w:rPr>
      <w:rFonts w:ascii="Tahoma" w:hAnsi="Tahoma" w:cs="Tahoma"/>
      <w:sz w:val="16"/>
      <w:szCs w:val="16"/>
    </w:rPr>
  </w:style>
  <w:style w:type="character" w:styleId="PageNumber">
    <w:name w:val="page number"/>
    <w:basedOn w:val="DefaultParagraphFont"/>
    <w:uiPriority w:val="99"/>
    <w:semiHidden/>
    <w:unhideWhenUsed/>
    <w:rsid w:val="006D1DDF"/>
  </w:style>
  <w:style w:type="character" w:customStyle="1" w:styleId="apple-converted-space">
    <w:name w:val="apple-converted-space"/>
    <w:basedOn w:val="DefaultParagraphFont"/>
    <w:rsid w:val="00630FD9"/>
  </w:style>
  <w:style w:type="character" w:styleId="Emphasis">
    <w:name w:val="Emphasis"/>
    <w:basedOn w:val="DefaultParagraphFont"/>
    <w:uiPriority w:val="20"/>
    <w:qFormat/>
    <w:rsid w:val="00630FD9"/>
    <w:rPr>
      <w:i/>
      <w:iCs/>
    </w:rPr>
  </w:style>
  <w:style w:type="paragraph" w:styleId="NormalWeb">
    <w:name w:val="Normal (Web)"/>
    <w:basedOn w:val="Normal"/>
    <w:uiPriority w:val="99"/>
    <w:unhideWhenUsed/>
    <w:rsid w:val="000E5F5E"/>
    <w:pPr>
      <w:spacing w:before="100" w:beforeAutospacing="1" w:after="100" w:afterAutospacing="1"/>
    </w:pPr>
    <w:rPr>
      <w:rFonts w:eastAsiaTheme="minorHAnsi"/>
    </w:rPr>
  </w:style>
  <w:style w:type="paragraph" w:styleId="ListParagraph">
    <w:name w:val="List Paragraph"/>
    <w:basedOn w:val="Normal"/>
    <w:uiPriority w:val="34"/>
    <w:qFormat/>
    <w:rsid w:val="008B582B"/>
    <w:pPr>
      <w:ind w:left="720"/>
      <w:contextualSpacing/>
    </w:pPr>
    <w:rPr>
      <w:rFonts w:eastAsiaTheme="minorHAnsi"/>
    </w:rPr>
  </w:style>
  <w:style w:type="character" w:customStyle="1" w:styleId="Heading1Char">
    <w:name w:val="Heading 1 Char"/>
    <w:basedOn w:val="DefaultParagraphFont"/>
    <w:link w:val="Heading1"/>
    <w:uiPriority w:val="9"/>
    <w:rsid w:val="00951D2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51D26"/>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951D26"/>
    <w:pPr>
      <w:spacing w:before="480" w:line="276" w:lineRule="auto"/>
      <w:outlineLvl w:val="9"/>
    </w:pPr>
    <w:rPr>
      <w:b/>
      <w:bCs/>
      <w:sz w:val="28"/>
      <w:szCs w:val="28"/>
    </w:rPr>
  </w:style>
  <w:style w:type="paragraph" w:styleId="TOC1">
    <w:name w:val="toc 1"/>
    <w:basedOn w:val="Normal"/>
    <w:next w:val="Normal"/>
    <w:autoRedefine/>
    <w:uiPriority w:val="39"/>
    <w:unhideWhenUsed/>
    <w:rsid w:val="00951D26"/>
    <w:pPr>
      <w:spacing w:before="120"/>
    </w:pPr>
    <w:rPr>
      <w:rFonts w:asciiTheme="minorHAnsi" w:eastAsiaTheme="minorHAnsi" w:hAnsiTheme="minorHAnsi"/>
      <w:b/>
      <w:bCs/>
    </w:rPr>
  </w:style>
  <w:style w:type="paragraph" w:styleId="TOC2">
    <w:name w:val="toc 2"/>
    <w:basedOn w:val="Normal"/>
    <w:next w:val="Normal"/>
    <w:autoRedefine/>
    <w:uiPriority w:val="39"/>
    <w:unhideWhenUsed/>
    <w:rsid w:val="00951D26"/>
    <w:pPr>
      <w:ind w:left="240"/>
    </w:pPr>
    <w:rPr>
      <w:rFonts w:asciiTheme="minorHAnsi" w:eastAsiaTheme="minorHAnsi" w:hAnsiTheme="minorHAnsi"/>
      <w:b/>
      <w:bCs/>
      <w:sz w:val="22"/>
      <w:szCs w:val="22"/>
    </w:rPr>
  </w:style>
  <w:style w:type="character" w:styleId="Hyperlink">
    <w:name w:val="Hyperlink"/>
    <w:basedOn w:val="DefaultParagraphFont"/>
    <w:uiPriority w:val="99"/>
    <w:unhideWhenUsed/>
    <w:rsid w:val="00951D26"/>
    <w:rPr>
      <w:color w:val="0000FF" w:themeColor="hyperlink"/>
      <w:u w:val="single"/>
    </w:rPr>
  </w:style>
  <w:style w:type="paragraph" w:styleId="TOC3">
    <w:name w:val="toc 3"/>
    <w:basedOn w:val="Normal"/>
    <w:next w:val="Normal"/>
    <w:autoRedefine/>
    <w:uiPriority w:val="39"/>
    <w:semiHidden/>
    <w:unhideWhenUsed/>
    <w:rsid w:val="00951D26"/>
    <w:pPr>
      <w:ind w:left="480"/>
    </w:pPr>
    <w:rPr>
      <w:rFonts w:asciiTheme="minorHAnsi" w:eastAsiaTheme="minorHAnsi" w:hAnsiTheme="minorHAnsi"/>
      <w:sz w:val="22"/>
      <w:szCs w:val="22"/>
    </w:rPr>
  </w:style>
  <w:style w:type="paragraph" w:styleId="TOC4">
    <w:name w:val="toc 4"/>
    <w:basedOn w:val="Normal"/>
    <w:next w:val="Normal"/>
    <w:autoRedefine/>
    <w:uiPriority w:val="39"/>
    <w:semiHidden/>
    <w:unhideWhenUsed/>
    <w:rsid w:val="00951D26"/>
    <w:pPr>
      <w:ind w:left="720"/>
    </w:pPr>
    <w:rPr>
      <w:rFonts w:asciiTheme="minorHAnsi" w:eastAsiaTheme="minorHAnsi" w:hAnsiTheme="minorHAnsi"/>
      <w:sz w:val="20"/>
      <w:szCs w:val="20"/>
    </w:rPr>
  </w:style>
  <w:style w:type="paragraph" w:styleId="TOC5">
    <w:name w:val="toc 5"/>
    <w:basedOn w:val="Normal"/>
    <w:next w:val="Normal"/>
    <w:autoRedefine/>
    <w:uiPriority w:val="39"/>
    <w:semiHidden/>
    <w:unhideWhenUsed/>
    <w:rsid w:val="00951D26"/>
    <w:pPr>
      <w:ind w:left="960"/>
    </w:pPr>
    <w:rPr>
      <w:rFonts w:asciiTheme="minorHAnsi" w:eastAsiaTheme="minorHAnsi" w:hAnsiTheme="minorHAnsi"/>
      <w:sz w:val="20"/>
      <w:szCs w:val="20"/>
    </w:rPr>
  </w:style>
  <w:style w:type="paragraph" w:styleId="TOC6">
    <w:name w:val="toc 6"/>
    <w:basedOn w:val="Normal"/>
    <w:next w:val="Normal"/>
    <w:autoRedefine/>
    <w:uiPriority w:val="39"/>
    <w:semiHidden/>
    <w:unhideWhenUsed/>
    <w:rsid w:val="00951D26"/>
    <w:pPr>
      <w:ind w:left="1200"/>
    </w:pPr>
    <w:rPr>
      <w:rFonts w:asciiTheme="minorHAnsi" w:eastAsiaTheme="minorHAnsi" w:hAnsiTheme="minorHAnsi"/>
      <w:sz w:val="20"/>
      <w:szCs w:val="20"/>
    </w:rPr>
  </w:style>
  <w:style w:type="paragraph" w:styleId="TOC7">
    <w:name w:val="toc 7"/>
    <w:basedOn w:val="Normal"/>
    <w:next w:val="Normal"/>
    <w:autoRedefine/>
    <w:uiPriority w:val="39"/>
    <w:semiHidden/>
    <w:unhideWhenUsed/>
    <w:rsid w:val="00951D26"/>
    <w:pPr>
      <w:ind w:left="1440"/>
    </w:pPr>
    <w:rPr>
      <w:rFonts w:asciiTheme="minorHAnsi" w:eastAsiaTheme="minorHAnsi" w:hAnsiTheme="minorHAnsi"/>
      <w:sz w:val="20"/>
      <w:szCs w:val="20"/>
    </w:rPr>
  </w:style>
  <w:style w:type="paragraph" w:styleId="TOC8">
    <w:name w:val="toc 8"/>
    <w:basedOn w:val="Normal"/>
    <w:next w:val="Normal"/>
    <w:autoRedefine/>
    <w:uiPriority w:val="39"/>
    <w:semiHidden/>
    <w:unhideWhenUsed/>
    <w:rsid w:val="00951D26"/>
    <w:pPr>
      <w:ind w:left="1680"/>
    </w:pPr>
    <w:rPr>
      <w:rFonts w:asciiTheme="minorHAnsi" w:eastAsiaTheme="minorHAnsi" w:hAnsiTheme="minorHAnsi"/>
      <w:sz w:val="20"/>
      <w:szCs w:val="20"/>
    </w:rPr>
  </w:style>
  <w:style w:type="paragraph" w:styleId="TOC9">
    <w:name w:val="toc 9"/>
    <w:basedOn w:val="Normal"/>
    <w:next w:val="Normal"/>
    <w:autoRedefine/>
    <w:uiPriority w:val="39"/>
    <w:semiHidden/>
    <w:unhideWhenUsed/>
    <w:rsid w:val="00951D26"/>
    <w:pPr>
      <w:ind w:left="1920"/>
    </w:pPr>
    <w:rPr>
      <w:rFonts w:asciiTheme="minorHAnsi" w:eastAsiaTheme="minorHAnsi" w:hAnsiTheme="minorHAnsi"/>
      <w:sz w:val="20"/>
      <w:szCs w:val="20"/>
    </w:rPr>
  </w:style>
  <w:style w:type="character" w:styleId="CommentReference">
    <w:name w:val="annotation reference"/>
    <w:basedOn w:val="DefaultParagraphFont"/>
    <w:uiPriority w:val="99"/>
    <w:semiHidden/>
    <w:unhideWhenUsed/>
    <w:rsid w:val="00BA26E6"/>
    <w:rPr>
      <w:sz w:val="16"/>
      <w:szCs w:val="16"/>
    </w:rPr>
  </w:style>
  <w:style w:type="paragraph" w:styleId="CommentText">
    <w:name w:val="annotation text"/>
    <w:basedOn w:val="Normal"/>
    <w:link w:val="CommentTextChar"/>
    <w:uiPriority w:val="99"/>
    <w:unhideWhenUsed/>
    <w:rsid w:val="00BA26E6"/>
    <w:rPr>
      <w:rFonts w:asciiTheme="minorHAnsi" w:eastAsiaTheme="minorEastAsia" w:hAnsiTheme="minorHAnsi" w:cstheme="minorBidi"/>
      <w:sz w:val="20"/>
      <w:szCs w:val="20"/>
      <w:lang w:eastAsia="ja-JP"/>
    </w:rPr>
  </w:style>
  <w:style w:type="character" w:customStyle="1" w:styleId="CommentTextChar">
    <w:name w:val="Comment Text Char"/>
    <w:basedOn w:val="DefaultParagraphFont"/>
    <w:link w:val="CommentText"/>
    <w:uiPriority w:val="99"/>
    <w:rsid w:val="00BA26E6"/>
    <w:rPr>
      <w:rFonts w:eastAsiaTheme="minorEastAsia"/>
      <w:sz w:val="20"/>
      <w:szCs w:val="20"/>
      <w:lang w:eastAsia="ja-JP"/>
    </w:rPr>
  </w:style>
  <w:style w:type="character" w:customStyle="1" w:styleId="UnresolvedMention1">
    <w:name w:val="Unresolved Mention1"/>
    <w:basedOn w:val="DefaultParagraphFont"/>
    <w:uiPriority w:val="99"/>
    <w:semiHidden/>
    <w:unhideWhenUsed/>
    <w:rsid w:val="00583FC6"/>
    <w:rPr>
      <w:color w:val="605E5C"/>
      <w:shd w:val="clear" w:color="auto" w:fill="E1DFDD"/>
    </w:rPr>
  </w:style>
  <w:style w:type="paragraph" w:styleId="HTMLPreformatted">
    <w:name w:val="HTML Preformatted"/>
    <w:basedOn w:val="Normal"/>
    <w:link w:val="HTMLPreformattedChar"/>
    <w:uiPriority w:val="99"/>
    <w:unhideWhenUsed/>
    <w:rsid w:val="00906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0656C"/>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49693F"/>
    <w:rPr>
      <w:color w:val="800080" w:themeColor="followedHyperlink"/>
      <w:u w:val="single"/>
    </w:rPr>
  </w:style>
  <w:style w:type="character" w:styleId="HTMLCode">
    <w:name w:val="HTML Code"/>
    <w:basedOn w:val="DefaultParagraphFont"/>
    <w:uiPriority w:val="99"/>
    <w:semiHidden/>
    <w:unhideWhenUsed/>
    <w:rsid w:val="00C36171"/>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semiHidden/>
    <w:rsid w:val="0003671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k.africa/g/Frances%20Hodgson%20Burnet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9272ECD-7B1B-49F7-BBEF-5E2184970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1820</Words>
  <Characters>10374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Krieger, Leah Rachel</dc:creator>
  <cp:lastModifiedBy>user</cp:lastModifiedBy>
  <cp:revision>7</cp:revision>
  <dcterms:created xsi:type="dcterms:W3CDTF">2021-07-19T14:01:00Z</dcterms:created>
  <dcterms:modified xsi:type="dcterms:W3CDTF">2021-07-19T14:03:00Z</dcterms:modified>
</cp:coreProperties>
</file>